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294" w:rsidRDefault="00CB5294" w:rsidP="00CB5294">
      <w:pPr>
        <w:pStyle w:val="headertext"/>
        <w:spacing w:before="0" w:beforeAutospacing="0" w:after="240" w:afterAutospacing="0"/>
        <w:jc w:val="center"/>
        <w:textAlignment w:val="baseline"/>
        <w:rPr>
          <w:rFonts w:ascii="Arial" w:hAnsi="Arial" w:cs="Arial"/>
          <w:b/>
          <w:bCs/>
          <w:color w:val="444444"/>
          <w:sz w:val="31"/>
          <w:szCs w:val="31"/>
        </w:rPr>
      </w:pPr>
      <w:r>
        <w:rPr>
          <w:rFonts w:ascii="Arial" w:hAnsi="Arial" w:cs="Arial"/>
          <w:b/>
          <w:bCs/>
          <w:color w:val="444444"/>
          <w:sz w:val="31"/>
          <w:szCs w:val="31"/>
        </w:rPr>
        <w:t>ГУБЕРНАТОР ВОЛГОГРАДСКОЙ ОБЛАСТИ</w:t>
      </w:r>
      <w:r>
        <w:rPr>
          <w:rFonts w:ascii="Arial" w:hAnsi="Arial" w:cs="Arial"/>
          <w:b/>
          <w:bCs/>
          <w:color w:val="444444"/>
          <w:sz w:val="31"/>
          <w:szCs w:val="31"/>
        </w:rPr>
        <w:br/>
      </w:r>
      <w:r>
        <w:rPr>
          <w:rFonts w:ascii="Arial" w:hAnsi="Arial" w:cs="Arial"/>
          <w:b/>
          <w:bCs/>
          <w:color w:val="444444"/>
          <w:sz w:val="31"/>
          <w:szCs w:val="31"/>
        </w:rPr>
        <w:br/>
        <w:t>ПОСТАНОВЛЕНИЕ</w:t>
      </w:r>
      <w:r>
        <w:rPr>
          <w:rFonts w:ascii="Arial" w:hAnsi="Arial" w:cs="Arial"/>
          <w:b/>
          <w:bCs/>
          <w:color w:val="444444"/>
          <w:sz w:val="31"/>
          <w:szCs w:val="31"/>
        </w:rPr>
        <w:br/>
      </w:r>
      <w:r>
        <w:rPr>
          <w:rFonts w:ascii="Arial" w:hAnsi="Arial" w:cs="Arial"/>
          <w:b/>
          <w:bCs/>
          <w:color w:val="444444"/>
          <w:sz w:val="31"/>
          <w:szCs w:val="31"/>
        </w:rPr>
        <w:br/>
        <w:t>от 12 октября 2022 года N 622</w:t>
      </w:r>
      <w:proofErr w:type="gramStart"/>
      <w:r>
        <w:rPr>
          <w:rFonts w:ascii="Arial" w:hAnsi="Arial" w:cs="Arial"/>
          <w:b/>
          <w:bCs/>
          <w:color w:val="444444"/>
          <w:sz w:val="31"/>
          <w:szCs w:val="31"/>
        </w:rPr>
        <w:br/>
      </w:r>
      <w:r>
        <w:rPr>
          <w:rFonts w:ascii="Arial" w:hAnsi="Arial" w:cs="Arial"/>
          <w:b/>
          <w:bCs/>
          <w:color w:val="444444"/>
          <w:sz w:val="31"/>
          <w:szCs w:val="31"/>
        </w:rPr>
        <w:br/>
      </w:r>
      <w:r>
        <w:rPr>
          <w:rFonts w:ascii="Arial" w:hAnsi="Arial" w:cs="Arial"/>
          <w:b/>
          <w:bCs/>
          <w:color w:val="444444"/>
          <w:sz w:val="31"/>
          <w:szCs w:val="31"/>
        </w:rPr>
        <w:br/>
        <w:t>О</w:t>
      </w:r>
      <w:proofErr w:type="gramEnd"/>
      <w:r>
        <w:rPr>
          <w:rFonts w:ascii="Arial" w:hAnsi="Arial" w:cs="Arial"/>
          <w:b/>
          <w:bCs/>
          <w:color w:val="444444"/>
          <w:sz w:val="31"/>
          <w:szCs w:val="31"/>
        </w:rPr>
        <w:t xml:space="preserve"> дополнительных мерах социальной поддержки семей граждан, принимающих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и (или) выполняющих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</w:t>
      </w:r>
      <w:proofErr w:type="gramStart"/>
      <w:r>
        <w:rPr>
          <w:rFonts w:ascii="Arial" w:hAnsi="Arial" w:cs="Arial"/>
          <w:b/>
          <w:bCs/>
          <w:color w:val="444444"/>
          <w:sz w:val="31"/>
          <w:szCs w:val="31"/>
        </w:rPr>
        <w:t>территориях</w:t>
      </w:r>
      <w:proofErr w:type="gramEnd"/>
      <w:r>
        <w:rPr>
          <w:rFonts w:ascii="Arial" w:hAnsi="Arial" w:cs="Arial"/>
          <w:b/>
          <w:bCs/>
          <w:color w:val="444444"/>
          <w:sz w:val="31"/>
          <w:szCs w:val="31"/>
        </w:rPr>
        <w:t xml:space="preserve"> субъектов Российской Федерации, прилегающих к районам проведения специальной военной операции</w:t>
      </w:r>
    </w:p>
    <w:p w:rsidR="00CB5294" w:rsidRDefault="00CB5294" w:rsidP="00CB5294">
      <w:pPr>
        <w:pStyle w:val="formattext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(с изменениями на 23 декабря 2025 года)</w:t>
      </w:r>
    </w:p>
    <w:p w:rsidR="00CB5294" w:rsidRDefault="00CB5294" w:rsidP="00CB5294">
      <w:pPr>
        <w:pStyle w:val="formattext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(в ред. </w:t>
      </w:r>
      <w:hyperlink r:id="rId4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постановлений Губернатора Волгоградской области от 28.10.2022 N 653</w:t>
        </w:r>
      </w:hyperlink>
      <w:r>
        <w:rPr>
          <w:rFonts w:ascii="Arial" w:hAnsi="Arial" w:cs="Arial"/>
          <w:color w:val="444444"/>
          <w:sz w:val="31"/>
          <w:szCs w:val="31"/>
        </w:rPr>
        <w:t>, </w:t>
      </w:r>
      <w:hyperlink r:id="rId5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от 07.03.2023 N 100</w:t>
        </w:r>
      </w:hyperlink>
      <w:r>
        <w:rPr>
          <w:rFonts w:ascii="Arial" w:hAnsi="Arial" w:cs="Arial"/>
          <w:color w:val="444444"/>
          <w:sz w:val="31"/>
          <w:szCs w:val="31"/>
        </w:rPr>
        <w:t>, </w:t>
      </w:r>
      <w:hyperlink r:id="rId6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от 01.06.2023 N 276</w:t>
        </w:r>
      </w:hyperlink>
      <w:r>
        <w:rPr>
          <w:rFonts w:ascii="Arial" w:hAnsi="Arial" w:cs="Arial"/>
          <w:color w:val="444444"/>
          <w:sz w:val="31"/>
          <w:szCs w:val="31"/>
        </w:rPr>
        <w:t>, </w:t>
      </w:r>
      <w:hyperlink r:id="rId7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от 23.12.2025 N 776</w:t>
        </w:r>
      </w:hyperlink>
      <w:r>
        <w:rPr>
          <w:rFonts w:ascii="Arial" w:hAnsi="Arial" w:cs="Arial"/>
          <w:color w:val="444444"/>
          <w:sz w:val="31"/>
          <w:szCs w:val="31"/>
        </w:rPr>
        <w:t>)</w:t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proofErr w:type="gramStart"/>
      <w:r>
        <w:rPr>
          <w:rFonts w:ascii="Arial" w:hAnsi="Arial" w:cs="Arial"/>
          <w:color w:val="444444"/>
          <w:sz w:val="31"/>
          <w:szCs w:val="31"/>
        </w:rPr>
        <w:t xml:space="preserve">В целях социальной поддержки семей граждан, принимающих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и (или) выполняющих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</w:t>
      </w:r>
      <w:r>
        <w:rPr>
          <w:rFonts w:ascii="Arial" w:hAnsi="Arial" w:cs="Arial"/>
          <w:color w:val="444444"/>
          <w:sz w:val="31"/>
          <w:szCs w:val="31"/>
        </w:rPr>
        <w:lastRenderedPageBreak/>
        <w:t>Федерации, прилегающих к районам проведения специальной военной операции, постановляю:</w:t>
      </w:r>
      <w:r>
        <w:rPr>
          <w:rFonts w:ascii="Arial" w:hAnsi="Arial" w:cs="Arial"/>
          <w:color w:val="444444"/>
          <w:sz w:val="31"/>
          <w:szCs w:val="31"/>
        </w:rPr>
        <w:br/>
      </w:r>
      <w:proofErr w:type="gramEnd"/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(в ред. </w:t>
      </w:r>
      <w:hyperlink r:id="rId8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постановлений Губернатора Волгоградской области от 28.10.2022 N 653</w:t>
        </w:r>
      </w:hyperlink>
      <w:r>
        <w:rPr>
          <w:rFonts w:ascii="Arial" w:hAnsi="Arial" w:cs="Arial"/>
          <w:color w:val="444444"/>
          <w:sz w:val="31"/>
          <w:szCs w:val="31"/>
        </w:rPr>
        <w:t>, </w:t>
      </w:r>
      <w:hyperlink r:id="rId9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от 23.12.2025 N 776</w:t>
        </w:r>
      </w:hyperlink>
      <w:r>
        <w:rPr>
          <w:rFonts w:ascii="Arial" w:hAnsi="Arial" w:cs="Arial"/>
          <w:color w:val="444444"/>
          <w:sz w:val="31"/>
          <w:szCs w:val="31"/>
        </w:rPr>
        <w:t>)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1. Установить семьям граждан, призванных на военную службу по частичной мобилизации в Вооруженные Силы Российской Федерации в соответствии с </w:t>
      </w:r>
      <w:hyperlink r:id="rId10" w:anchor="64S0IJ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Указом Президента Российской Федерации от 21 сентября 2022 г. N 647 "Об объявлении частичной мобилизации в Российской Федерации"</w:t>
        </w:r>
      </w:hyperlink>
      <w:r>
        <w:rPr>
          <w:rFonts w:ascii="Arial" w:hAnsi="Arial" w:cs="Arial"/>
          <w:color w:val="444444"/>
          <w:sz w:val="31"/>
          <w:szCs w:val="31"/>
        </w:rPr>
        <w:t xml:space="preserve"> (далее именуются - мобилизованные граждане); </w:t>
      </w:r>
      <w:proofErr w:type="gramStart"/>
      <w:r>
        <w:rPr>
          <w:rFonts w:ascii="Arial" w:hAnsi="Arial" w:cs="Arial"/>
          <w:color w:val="444444"/>
          <w:sz w:val="31"/>
          <w:szCs w:val="31"/>
        </w:rPr>
        <w:t>семьям граждан, проходящих военную службу в Вооруженных Силах Российской Федерации по контракту или находящихся на военной службе (службе) в войсках национальной гвардии Российской Федерации, в воинских формированиях и органах, указанных в </w:t>
      </w:r>
      <w:hyperlink r:id="rId11" w:anchor="65E0IS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пункте 6 статьи 1 Федерального закона от 31 мая 1996 г. N 61-ФЗ "Об обороне"</w:t>
        </w:r>
      </w:hyperlink>
      <w:r>
        <w:rPr>
          <w:rFonts w:ascii="Arial" w:hAnsi="Arial" w:cs="Arial"/>
          <w:color w:val="444444"/>
          <w:sz w:val="31"/>
          <w:szCs w:val="31"/>
        </w:rPr>
        <w:t>, принимающих участие в специальной военной операции на территориях Донецкой Народной Республики, Луганской Народной Республики</w:t>
      </w:r>
      <w:proofErr w:type="gramEnd"/>
      <w:r>
        <w:rPr>
          <w:rFonts w:ascii="Arial" w:hAnsi="Arial" w:cs="Arial"/>
          <w:color w:val="444444"/>
          <w:sz w:val="31"/>
          <w:szCs w:val="31"/>
        </w:rPr>
        <w:t xml:space="preserve">, </w:t>
      </w:r>
      <w:proofErr w:type="gramStart"/>
      <w:r>
        <w:rPr>
          <w:rFonts w:ascii="Arial" w:hAnsi="Arial" w:cs="Arial"/>
          <w:color w:val="444444"/>
          <w:sz w:val="31"/>
          <w:szCs w:val="31"/>
        </w:rPr>
        <w:t>Запорожской области, Херсонской области и Украины (далее именуется - специальная военная операция) и (или) выполняющих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именуются - задачи по отражению вооруженного вторжения на территорию Российской Федерации), граждан, заключивших контракт о добровольном</w:t>
      </w:r>
      <w:proofErr w:type="gramEnd"/>
      <w:r>
        <w:rPr>
          <w:rFonts w:ascii="Arial" w:hAnsi="Arial" w:cs="Arial"/>
          <w:color w:val="444444"/>
          <w:sz w:val="31"/>
          <w:szCs w:val="31"/>
        </w:rPr>
        <w:t xml:space="preserve"> </w:t>
      </w:r>
      <w:proofErr w:type="gramStart"/>
      <w:r>
        <w:rPr>
          <w:rFonts w:ascii="Arial" w:hAnsi="Arial" w:cs="Arial"/>
          <w:color w:val="444444"/>
          <w:sz w:val="31"/>
          <w:szCs w:val="31"/>
        </w:rPr>
        <w:t xml:space="preserve">содействии в выполнении задач, возложенных на Вооруженные Силы Российской Федерации или войска национальной гвардии Российской Федерации, и принимающих участие в специальной военной операции и (или) выполняющих задачи по отражению вооруженного вторжения на территорию Российской Федерации [далее совместно именуются - граждане, принимающие участие в </w:t>
      </w:r>
      <w:r>
        <w:rPr>
          <w:rFonts w:ascii="Arial" w:hAnsi="Arial" w:cs="Arial"/>
          <w:color w:val="444444"/>
          <w:sz w:val="31"/>
          <w:szCs w:val="31"/>
        </w:rPr>
        <w:lastRenderedPageBreak/>
        <w:t>специальной военной операции и (или) выполняющие задачи по отражению вооруженного вторжения на территорию Российской Федерации];</w:t>
      </w:r>
      <w:proofErr w:type="gramEnd"/>
      <w:r>
        <w:rPr>
          <w:rFonts w:ascii="Arial" w:hAnsi="Arial" w:cs="Arial"/>
          <w:color w:val="444444"/>
          <w:sz w:val="31"/>
          <w:szCs w:val="31"/>
        </w:rPr>
        <w:t xml:space="preserve"> </w:t>
      </w:r>
      <w:proofErr w:type="gramStart"/>
      <w:r>
        <w:rPr>
          <w:rFonts w:ascii="Arial" w:hAnsi="Arial" w:cs="Arial"/>
          <w:color w:val="444444"/>
          <w:sz w:val="31"/>
          <w:szCs w:val="31"/>
        </w:rPr>
        <w:t>семьям граждан из числа указанных в настоящем пункте, которые погибли (умерли) при участии в специальной военной операции или выполнении задач по отражению вооруженного вторжения на территорию Российской Федерации либо умерли до истечения одного года со дня их увольнения с военной службы (службы), исключения из добровольческого формирования вследствие увечья (ранения, травмы, контузии) или заболевания, полученных ими при участии в специальной военной</w:t>
      </w:r>
      <w:proofErr w:type="gramEnd"/>
      <w:r>
        <w:rPr>
          <w:rFonts w:ascii="Arial" w:hAnsi="Arial" w:cs="Arial"/>
          <w:color w:val="444444"/>
          <w:sz w:val="31"/>
          <w:szCs w:val="31"/>
        </w:rPr>
        <w:t xml:space="preserve"> операции или при выполнении задач по отражению вооруженного вторжения на территорию Российской Федерации [далее именуются - граждане, погибшие (умершие) при участии в специальной военной операции или выполнении задач по отражению вооруженного вторжения на территорию Российской Федерации], следующие дополнительные меры социальной поддержки: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(в ред. </w:t>
      </w:r>
      <w:hyperlink r:id="rId12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постановления Губернатора Волгоградской области от 23.12.2025 N 776</w:t>
        </w:r>
      </w:hyperlink>
      <w:r>
        <w:rPr>
          <w:rFonts w:ascii="Arial" w:hAnsi="Arial" w:cs="Arial"/>
          <w:color w:val="444444"/>
          <w:sz w:val="31"/>
          <w:szCs w:val="31"/>
        </w:rPr>
        <w:t>)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Pr="0013258B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b/>
          <w:color w:val="444444"/>
          <w:sz w:val="31"/>
          <w:szCs w:val="31"/>
        </w:rPr>
      </w:pPr>
      <w:proofErr w:type="gramStart"/>
      <w:r w:rsidRPr="0013258B">
        <w:rPr>
          <w:rFonts w:ascii="Arial" w:hAnsi="Arial" w:cs="Arial"/>
          <w:b/>
          <w:color w:val="444444"/>
          <w:sz w:val="31"/>
          <w:szCs w:val="31"/>
        </w:rPr>
        <w:t>предоставление детям мобилизованных граждан, граждан, принимающих участие в специальной военной операции и (или) выполняющих задачи по отражению вооруженного вторжения на территорию Российской Федерации, граждан, погибших (умерших) при участии в специальной военной операции или выполнении задач по отражению вооруженного вторжения на территорию Российской Федерации, права на бесплатное посещение занятий (кружки, секции и иные подобные занятия) по дополнительным общеобразовательным программам в государственных</w:t>
      </w:r>
      <w:proofErr w:type="gramEnd"/>
      <w:r w:rsidRPr="0013258B">
        <w:rPr>
          <w:rFonts w:ascii="Arial" w:hAnsi="Arial" w:cs="Arial"/>
          <w:b/>
          <w:color w:val="444444"/>
          <w:sz w:val="31"/>
          <w:szCs w:val="31"/>
        </w:rPr>
        <w:t xml:space="preserve"> образовательных </w:t>
      </w:r>
      <w:proofErr w:type="gramStart"/>
      <w:r w:rsidRPr="0013258B">
        <w:rPr>
          <w:rFonts w:ascii="Arial" w:hAnsi="Arial" w:cs="Arial"/>
          <w:b/>
          <w:color w:val="444444"/>
          <w:sz w:val="31"/>
          <w:szCs w:val="31"/>
        </w:rPr>
        <w:t>организациях</w:t>
      </w:r>
      <w:proofErr w:type="gramEnd"/>
      <w:r w:rsidRPr="0013258B">
        <w:rPr>
          <w:rFonts w:ascii="Arial" w:hAnsi="Arial" w:cs="Arial"/>
          <w:b/>
          <w:color w:val="444444"/>
          <w:sz w:val="31"/>
          <w:szCs w:val="31"/>
        </w:rPr>
        <w:t xml:space="preserve"> Волгоградской области, реализующих дополнительные общеобразовательные программы, в том числе </w:t>
      </w:r>
      <w:proofErr w:type="spellStart"/>
      <w:r w:rsidRPr="0013258B">
        <w:rPr>
          <w:rFonts w:ascii="Arial" w:hAnsi="Arial" w:cs="Arial"/>
          <w:b/>
          <w:color w:val="444444"/>
          <w:sz w:val="31"/>
          <w:szCs w:val="31"/>
        </w:rPr>
        <w:t>общеразвивающие</w:t>
      </w:r>
      <w:proofErr w:type="spellEnd"/>
      <w:r w:rsidRPr="0013258B">
        <w:rPr>
          <w:rFonts w:ascii="Arial" w:hAnsi="Arial" w:cs="Arial"/>
          <w:b/>
          <w:color w:val="444444"/>
          <w:sz w:val="31"/>
          <w:szCs w:val="31"/>
        </w:rPr>
        <w:t xml:space="preserve"> и </w:t>
      </w:r>
      <w:proofErr w:type="spellStart"/>
      <w:r w:rsidRPr="0013258B">
        <w:rPr>
          <w:rFonts w:ascii="Arial" w:hAnsi="Arial" w:cs="Arial"/>
          <w:b/>
          <w:color w:val="444444"/>
          <w:sz w:val="31"/>
          <w:szCs w:val="31"/>
        </w:rPr>
        <w:t>предпрофессиональные</w:t>
      </w:r>
      <w:proofErr w:type="spellEnd"/>
      <w:r w:rsidRPr="0013258B">
        <w:rPr>
          <w:rFonts w:ascii="Arial" w:hAnsi="Arial" w:cs="Arial"/>
          <w:b/>
          <w:color w:val="444444"/>
          <w:sz w:val="31"/>
          <w:szCs w:val="31"/>
        </w:rPr>
        <w:t>;</w:t>
      </w:r>
      <w:r w:rsidRPr="0013258B">
        <w:rPr>
          <w:rFonts w:ascii="Arial" w:hAnsi="Arial" w:cs="Arial"/>
          <w:b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(в ред. </w:t>
      </w:r>
      <w:hyperlink r:id="rId13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постановлений Губернатора Волгоградской области от 28.10.2022 N 653</w:t>
        </w:r>
      </w:hyperlink>
      <w:r>
        <w:rPr>
          <w:rFonts w:ascii="Arial" w:hAnsi="Arial" w:cs="Arial"/>
          <w:color w:val="444444"/>
          <w:sz w:val="31"/>
          <w:szCs w:val="31"/>
        </w:rPr>
        <w:t>, </w:t>
      </w:r>
      <w:hyperlink r:id="rId14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от 07.03.2023 N 100</w:t>
        </w:r>
      </w:hyperlink>
      <w:r>
        <w:rPr>
          <w:rFonts w:ascii="Arial" w:hAnsi="Arial" w:cs="Arial"/>
          <w:color w:val="444444"/>
          <w:sz w:val="31"/>
          <w:szCs w:val="31"/>
        </w:rPr>
        <w:t>, </w:t>
      </w:r>
      <w:hyperlink r:id="rId15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от 23.12.2025 N 776</w:t>
        </w:r>
      </w:hyperlink>
      <w:r>
        <w:rPr>
          <w:rFonts w:ascii="Arial" w:hAnsi="Arial" w:cs="Arial"/>
          <w:color w:val="444444"/>
          <w:sz w:val="31"/>
          <w:szCs w:val="31"/>
        </w:rPr>
        <w:t>)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 xml:space="preserve">зачисление детей мобилизованных граждан, граждан, принимающих участие в </w:t>
      </w:r>
      <w:proofErr w:type="gramStart"/>
      <w:r>
        <w:rPr>
          <w:rFonts w:ascii="Arial" w:hAnsi="Arial" w:cs="Arial"/>
          <w:color w:val="444444"/>
          <w:sz w:val="31"/>
          <w:szCs w:val="31"/>
        </w:rPr>
        <w:t>специальной</w:t>
      </w:r>
      <w:proofErr w:type="gramEnd"/>
      <w:r>
        <w:rPr>
          <w:rFonts w:ascii="Arial" w:hAnsi="Arial" w:cs="Arial"/>
          <w:color w:val="444444"/>
          <w:sz w:val="31"/>
          <w:szCs w:val="31"/>
        </w:rPr>
        <w:t xml:space="preserve"> военной операции и (или) выполняющих задачи по отражению вооруженного вторжения на территорию Российской Федерации, граждан, погибших (умерших) при участии в специальной военной операции или выполнении задач по отражению вооруженного вторжения на территорию Российской Федерации, в первоочередном порядке в лагеря, организованные государственными общеобразовательными организациями, осуществляющими организацию отдыха и </w:t>
      </w:r>
      <w:proofErr w:type="gramStart"/>
      <w:r>
        <w:rPr>
          <w:rFonts w:ascii="Arial" w:hAnsi="Arial" w:cs="Arial"/>
          <w:color w:val="444444"/>
          <w:sz w:val="31"/>
          <w:szCs w:val="31"/>
        </w:rPr>
        <w:t>оздоровления</w:t>
      </w:r>
      <w:proofErr w:type="gramEnd"/>
      <w:r>
        <w:rPr>
          <w:rFonts w:ascii="Arial" w:hAnsi="Arial" w:cs="Arial"/>
          <w:color w:val="444444"/>
          <w:sz w:val="31"/>
          <w:szCs w:val="31"/>
        </w:rPr>
        <w:t xml:space="preserve"> обучающихся в каникулярное время (с дневным пребыванием);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(в ред. </w:t>
      </w:r>
      <w:hyperlink r:id="rId16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постановлений Губернатора Волгоградской области от 28.10.2022 N 653</w:t>
        </w:r>
      </w:hyperlink>
      <w:r>
        <w:rPr>
          <w:rFonts w:ascii="Arial" w:hAnsi="Arial" w:cs="Arial"/>
          <w:color w:val="444444"/>
          <w:sz w:val="31"/>
          <w:szCs w:val="31"/>
        </w:rPr>
        <w:t>, </w:t>
      </w:r>
      <w:hyperlink r:id="rId17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от 07.03.2023 N 100</w:t>
        </w:r>
      </w:hyperlink>
      <w:r>
        <w:rPr>
          <w:rFonts w:ascii="Arial" w:hAnsi="Arial" w:cs="Arial"/>
          <w:color w:val="444444"/>
          <w:sz w:val="31"/>
          <w:szCs w:val="31"/>
        </w:rPr>
        <w:t>, </w:t>
      </w:r>
      <w:hyperlink r:id="rId18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от 23.12.2025 N 776</w:t>
        </w:r>
      </w:hyperlink>
      <w:r>
        <w:rPr>
          <w:rFonts w:ascii="Arial" w:hAnsi="Arial" w:cs="Arial"/>
          <w:color w:val="444444"/>
          <w:sz w:val="31"/>
          <w:szCs w:val="31"/>
        </w:rPr>
        <w:t>)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proofErr w:type="gramStart"/>
      <w:r>
        <w:rPr>
          <w:rFonts w:ascii="Arial" w:hAnsi="Arial" w:cs="Arial"/>
          <w:color w:val="444444"/>
          <w:sz w:val="31"/>
          <w:szCs w:val="31"/>
        </w:rPr>
        <w:t>предоставление членам семей мобилизованных граждан, граждан, принимающих участие в специальной военной операции и (или) выполняющих задачи по отражению вооруженного вторжения на территорию Российской Федерации, граждан, погибших (умерших) при участии в специальной военной операции или выполнении задач по отражению вооруженного вторжения на территорию Российской Федерации, права на внеочередное предоставление срочных социальных услуг, оказываемых организациями социального обслуживания, включенными в реестр поставщиков социальных</w:t>
      </w:r>
      <w:proofErr w:type="gramEnd"/>
      <w:r>
        <w:rPr>
          <w:rFonts w:ascii="Arial" w:hAnsi="Arial" w:cs="Arial"/>
          <w:color w:val="444444"/>
          <w:sz w:val="31"/>
          <w:szCs w:val="31"/>
        </w:rPr>
        <w:t xml:space="preserve"> услуг Волгоградской области;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(в ред. </w:t>
      </w:r>
      <w:hyperlink r:id="rId19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постановлений Губернатора Волгоградской области от 28.10.2022 N 653</w:t>
        </w:r>
      </w:hyperlink>
      <w:r>
        <w:rPr>
          <w:rFonts w:ascii="Arial" w:hAnsi="Arial" w:cs="Arial"/>
          <w:color w:val="444444"/>
          <w:sz w:val="31"/>
          <w:szCs w:val="31"/>
        </w:rPr>
        <w:t>, </w:t>
      </w:r>
      <w:hyperlink r:id="rId20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от 07.03.2023 N 100</w:t>
        </w:r>
      </w:hyperlink>
      <w:r>
        <w:rPr>
          <w:rFonts w:ascii="Arial" w:hAnsi="Arial" w:cs="Arial"/>
          <w:color w:val="444444"/>
          <w:sz w:val="31"/>
          <w:szCs w:val="31"/>
        </w:rPr>
        <w:t>, </w:t>
      </w:r>
      <w:hyperlink r:id="rId21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от 23.12.2025 N 776</w:t>
        </w:r>
      </w:hyperlink>
      <w:r>
        <w:rPr>
          <w:rFonts w:ascii="Arial" w:hAnsi="Arial" w:cs="Arial"/>
          <w:color w:val="444444"/>
          <w:sz w:val="31"/>
          <w:szCs w:val="31"/>
        </w:rPr>
        <w:t>)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proofErr w:type="gramStart"/>
      <w:r>
        <w:rPr>
          <w:rFonts w:ascii="Arial" w:hAnsi="Arial" w:cs="Arial"/>
          <w:color w:val="444444"/>
          <w:sz w:val="31"/>
          <w:szCs w:val="31"/>
        </w:rPr>
        <w:t>предоставление членам семей мобилизованных граждан, граждан, принимающих участие в специальной военной операции и (или) выполняющих задачи по отражению вооруженного вторжения на территорию Российской Федерации, граждан, погибших (умерших) при участии в специальной военной операции или выполнении задач по отражению вооруженного вторжения на территорию Российской Федерации, из числа нуждающихся в социальном обслуживании права на внеочередное направление в организации стационарного социального обслуживания;</w:t>
      </w:r>
      <w:r>
        <w:rPr>
          <w:rFonts w:ascii="Arial" w:hAnsi="Arial" w:cs="Arial"/>
          <w:color w:val="444444"/>
          <w:sz w:val="31"/>
          <w:szCs w:val="31"/>
        </w:rPr>
        <w:br/>
      </w:r>
      <w:proofErr w:type="gramEnd"/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(в ред. </w:t>
      </w:r>
      <w:hyperlink r:id="rId22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постановлений Губернатора Волгоградской области от 28.10.2022 N 653</w:t>
        </w:r>
      </w:hyperlink>
      <w:r>
        <w:rPr>
          <w:rFonts w:ascii="Arial" w:hAnsi="Arial" w:cs="Arial"/>
          <w:color w:val="444444"/>
          <w:sz w:val="31"/>
          <w:szCs w:val="31"/>
        </w:rPr>
        <w:t>, </w:t>
      </w:r>
      <w:hyperlink r:id="rId23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от 07.03.2023 N 100</w:t>
        </w:r>
      </w:hyperlink>
      <w:r>
        <w:rPr>
          <w:rFonts w:ascii="Arial" w:hAnsi="Arial" w:cs="Arial"/>
          <w:color w:val="444444"/>
          <w:sz w:val="31"/>
          <w:szCs w:val="31"/>
        </w:rPr>
        <w:t>, </w:t>
      </w:r>
      <w:hyperlink r:id="rId24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от 23.12.2025 N 776</w:t>
        </w:r>
      </w:hyperlink>
      <w:r>
        <w:rPr>
          <w:rFonts w:ascii="Arial" w:hAnsi="Arial" w:cs="Arial"/>
          <w:color w:val="444444"/>
          <w:sz w:val="31"/>
          <w:szCs w:val="31"/>
        </w:rPr>
        <w:t>)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proofErr w:type="gramStart"/>
      <w:r>
        <w:rPr>
          <w:rFonts w:ascii="Arial" w:hAnsi="Arial" w:cs="Arial"/>
          <w:color w:val="444444"/>
          <w:sz w:val="31"/>
          <w:szCs w:val="31"/>
        </w:rPr>
        <w:t>предоставление членам семей мобилизованных граждан, граждан, принимающих участие в специальной военной операции и (или) выполняющих задачи по отражению вооруженного вторжения на территорию Российской Федерации, граждан, погибших (умерших) при участии в специальной военной операции или выполнении задач по отражению вооруженного вторжения на территорию Российской Федерации, в первоочередном порядке технических средств реабилитации во временное пользование бесплатно;</w:t>
      </w:r>
      <w:r>
        <w:rPr>
          <w:rFonts w:ascii="Arial" w:hAnsi="Arial" w:cs="Arial"/>
          <w:color w:val="444444"/>
          <w:sz w:val="31"/>
          <w:szCs w:val="31"/>
        </w:rPr>
        <w:br/>
      </w:r>
      <w:proofErr w:type="gramEnd"/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lastRenderedPageBreak/>
        <w:t>(в ред. </w:t>
      </w:r>
      <w:hyperlink r:id="rId25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постановлений Губернатора Волгоградской области от 28.10.2022 N 653</w:t>
        </w:r>
      </w:hyperlink>
      <w:r>
        <w:rPr>
          <w:rFonts w:ascii="Arial" w:hAnsi="Arial" w:cs="Arial"/>
          <w:color w:val="444444"/>
          <w:sz w:val="31"/>
          <w:szCs w:val="31"/>
        </w:rPr>
        <w:t>, </w:t>
      </w:r>
      <w:hyperlink r:id="rId26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от 07.03.2023 N 100</w:t>
        </w:r>
      </w:hyperlink>
      <w:r>
        <w:rPr>
          <w:rFonts w:ascii="Arial" w:hAnsi="Arial" w:cs="Arial"/>
          <w:color w:val="444444"/>
          <w:sz w:val="31"/>
          <w:szCs w:val="31"/>
        </w:rPr>
        <w:t>, </w:t>
      </w:r>
      <w:hyperlink r:id="rId27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от 23.12.2025 N 776</w:t>
        </w:r>
      </w:hyperlink>
      <w:r>
        <w:rPr>
          <w:rFonts w:ascii="Arial" w:hAnsi="Arial" w:cs="Arial"/>
          <w:color w:val="444444"/>
          <w:sz w:val="31"/>
          <w:szCs w:val="31"/>
        </w:rPr>
        <w:t>)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содействие членам семей мобилизованных граждан, граждан, принимающих участие в специальной военной операции и (или) выполняющих задачи по отражению вооруженного вторжения на территорию Российской Федерации, граждан, погибших (умерших) при участии в специальной военной операции или выполнении задач по отражению вооруженного вторжения на территорию Российской Федерации в оформлении мер социальной поддержки;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(в ред. </w:t>
      </w:r>
      <w:hyperlink r:id="rId28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постановлений Губернатора Волгоградской области от 28.10.2022 N 653</w:t>
        </w:r>
      </w:hyperlink>
      <w:r>
        <w:rPr>
          <w:rFonts w:ascii="Arial" w:hAnsi="Arial" w:cs="Arial"/>
          <w:color w:val="444444"/>
          <w:sz w:val="31"/>
          <w:szCs w:val="31"/>
        </w:rPr>
        <w:t>, </w:t>
      </w:r>
      <w:hyperlink r:id="rId29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от 07.03.2023 N 100</w:t>
        </w:r>
      </w:hyperlink>
      <w:r>
        <w:rPr>
          <w:rFonts w:ascii="Arial" w:hAnsi="Arial" w:cs="Arial"/>
          <w:color w:val="444444"/>
          <w:sz w:val="31"/>
          <w:szCs w:val="31"/>
        </w:rPr>
        <w:t>, </w:t>
      </w:r>
      <w:hyperlink r:id="rId30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от 23.12.2025 N 776</w:t>
        </w:r>
      </w:hyperlink>
      <w:r>
        <w:rPr>
          <w:rFonts w:ascii="Arial" w:hAnsi="Arial" w:cs="Arial"/>
          <w:color w:val="444444"/>
          <w:sz w:val="31"/>
          <w:szCs w:val="31"/>
        </w:rPr>
        <w:t>)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proofErr w:type="gramStart"/>
      <w:r>
        <w:rPr>
          <w:rFonts w:ascii="Arial" w:hAnsi="Arial" w:cs="Arial"/>
          <w:color w:val="444444"/>
          <w:sz w:val="31"/>
          <w:szCs w:val="31"/>
        </w:rPr>
        <w:t>предоставление членам семей мобилизованных граждан, граждан, принимающих участие в специальной военной операции и (или) выполняющих задачи по отражению вооруженного вторжения на территорию Российской Федерации, граждан, погибших (умерших) при участии в специальной военной операции или выполнении задач по отражению вооруженного вторжения на территорию Российской Федерации, в первоочередном порядке мер государственной поддержки в сфере занятости населения, в том числе содействие в поиске</w:t>
      </w:r>
      <w:proofErr w:type="gramEnd"/>
      <w:r>
        <w:rPr>
          <w:rFonts w:ascii="Arial" w:hAnsi="Arial" w:cs="Arial"/>
          <w:color w:val="444444"/>
          <w:sz w:val="31"/>
          <w:szCs w:val="31"/>
        </w:rPr>
        <w:t xml:space="preserve"> подходящей работы, включая оказание содействия в составлении анкеты, организация профессиональной ориентации в целях выбора сферы профессиональной деятельности (профессии), трудоустройства, прохождения профессионального обучения, получения дополнительного профессионального образования.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lastRenderedPageBreak/>
        <w:t>(в ред. </w:t>
      </w:r>
      <w:hyperlink r:id="rId31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постановления Губернатора Волгоградской области от 23.12.2025 N 776</w:t>
        </w:r>
      </w:hyperlink>
      <w:r>
        <w:rPr>
          <w:rFonts w:ascii="Arial" w:hAnsi="Arial" w:cs="Arial"/>
          <w:color w:val="444444"/>
          <w:sz w:val="31"/>
          <w:szCs w:val="31"/>
        </w:rPr>
        <w:t>)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2. Установить, что: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proofErr w:type="gramStart"/>
      <w:r>
        <w:rPr>
          <w:rFonts w:ascii="Arial" w:hAnsi="Arial" w:cs="Arial"/>
          <w:color w:val="444444"/>
          <w:sz w:val="31"/>
          <w:szCs w:val="31"/>
        </w:rPr>
        <w:t>к членам семей мобилизованных граждан, граждан, принимающих участие в специальной военной операции и (или) выполняющих задачи по отражению вооруженного вторжения на территорию Российской Федерации, имеющим право на получение дополнительных мер социальной поддержки, предусмотренных пунктом 1 настоящего постановления, относятся супруга (супруг), несовершеннолетние дети, дети старше 18 лет, ставшие инвалидами до достижения ими возраста 18 лет, дети в возрасте до 23 лет</w:t>
      </w:r>
      <w:proofErr w:type="gramEnd"/>
      <w:r>
        <w:rPr>
          <w:rFonts w:ascii="Arial" w:hAnsi="Arial" w:cs="Arial"/>
          <w:color w:val="444444"/>
          <w:sz w:val="31"/>
          <w:szCs w:val="31"/>
        </w:rPr>
        <w:t>, обучающиеся в образовательных организациях по очной форме обучения, родители, лица, находящиеся на иждивении мобилизованного гражданина, гражданина, принимающего участие в специальной военной операции и (или) выполняющего задачи по отражению вооруженного вторжения на территорию Российской Федерации;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(в ред. </w:t>
      </w:r>
      <w:hyperlink r:id="rId32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постановления Губернатора Волгоградской области от 23.12.2025 N 776</w:t>
        </w:r>
      </w:hyperlink>
      <w:r>
        <w:rPr>
          <w:rFonts w:ascii="Arial" w:hAnsi="Arial" w:cs="Arial"/>
          <w:color w:val="444444"/>
          <w:sz w:val="31"/>
          <w:szCs w:val="31"/>
        </w:rPr>
        <w:t>)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proofErr w:type="gramStart"/>
      <w:r>
        <w:rPr>
          <w:rFonts w:ascii="Arial" w:hAnsi="Arial" w:cs="Arial"/>
          <w:color w:val="444444"/>
          <w:sz w:val="31"/>
          <w:szCs w:val="31"/>
        </w:rPr>
        <w:t>к членам семей граждан, погибших (умерших) при участии в специальной военной операции или выполнении задач по отражению вооруженного вторжения на территорию Российской Федерации, имеющим право на получение дополнительных мер социальной поддержки, предусмотренных пунктом 1 настоящего постановления, относятся супруга (супруг), не вступившая (не вступивший) в повторный брак, несовершеннолетние дети, дети старше 18 лет, ставшие инвалидами до достижения ими возраста 18 лет</w:t>
      </w:r>
      <w:proofErr w:type="gramEnd"/>
      <w:r>
        <w:rPr>
          <w:rFonts w:ascii="Arial" w:hAnsi="Arial" w:cs="Arial"/>
          <w:color w:val="444444"/>
          <w:sz w:val="31"/>
          <w:szCs w:val="31"/>
        </w:rPr>
        <w:t xml:space="preserve">, дети в возрасте до 23 лет, обучающиеся в образовательных </w:t>
      </w:r>
      <w:r>
        <w:rPr>
          <w:rFonts w:ascii="Arial" w:hAnsi="Arial" w:cs="Arial"/>
          <w:color w:val="444444"/>
          <w:sz w:val="31"/>
          <w:szCs w:val="31"/>
        </w:rPr>
        <w:lastRenderedPageBreak/>
        <w:t>организациях по очной форме обучения, родители, лица, находившиеся на иждивении гражданина, погибшего (умершего) при участии в специальной военной операции или выполнении задач по отражению вооруженного вторжения на территорию Российской Федерации.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(в ред. </w:t>
      </w:r>
      <w:hyperlink r:id="rId33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постановлений Губернатора Волгоградской области от 07.03.2023 N 100</w:t>
        </w:r>
      </w:hyperlink>
      <w:r>
        <w:rPr>
          <w:rFonts w:ascii="Arial" w:hAnsi="Arial" w:cs="Arial"/>
          <w:color w:val="444444"/>
          <w:sz w:val="31"/>
          <w:szCs w:val="31"/>
        </w:rPr>
        <w:t>, </w:t>
      </w:r>
      <w:hyperlink r:id="rId34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от 23.12.2025 N 776</w:t>
        </w:r>
      </w:hyperlink>
      <w:r>
        <w:rPr>
          <w:rFonts w:ascii="Arial" w:hAnsi="Arial" w:cs="Arial"/>
          <w:color w:val="444444"/>
          <w:sz w:val="31"/>
          <w:szCs w:val="31"/>
        </w:rPr>
        <w:t>)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3. Дополнительные меры социальной поддержки, предусмотренные пунктом 1 настоящего постановления, предоставляются: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семье мобилизованного гражданина - на срок мобилизации, увеличенный на 30 дней;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семье гражданина, принимающего участие в специальной военной операции и (или) выполняющего задачи по отражению вооруженного вторжения на территорию Российской Федерации, - на срок его участия в специальной военной операции и (или) выполнения задач по отражению вооруженного вторжения на территорию Российской Федерации, увеличенный на 30 дней;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(в ред. </w:t>
      </w:r>
      <w:hyperlink r:id="rId35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постановления Губернатора Волгоградской области от 23.12.2025 N 776</w:t>
        </w:r>
      </w:hyperlink>
      <w:r>
        <w:rPr>
          <w:rFonts w:ascii="Arial" w:hAnsi="Arial" w:cs="Arial"/>
          <w:color w:val="444444"/>
          <w:sz w:val="31"/>
          <w:szCs w:val="31"/>
        </w:rPr>
        <w:t>)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lastRenderedPageBreak/>
        <w:t>семье гражданина, погибшего (умершего) при участии в специальной военной операции или выполнении задач по отражению вооруженного вторжения на территорию Российской Федерации, - бессрочно.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(абзац введен </w:t>
      </w:r>
      <w:hyperlink r:id="rId36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постановлением Губернатора Волгоградской области от 07.03.2023 N 100</w:t>
        </w:r>
      </w:hyperlink>
      <w:r>
        <w:rPr>
          <w:rFonts w:ascii="Arial" w:hAnsi="Arial" w:cs="Arial"/>
          <w:color w:val="444444"/>
          <w:sz w:val="31"/>
          <w:szCs w:val="31"/>
        </w:rPr>
        <w:t>; в ред. </w:t>
      </w:r>
      <w:hyperlink r:id="rId37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постановления Губернатора Волгоградской области от 23.12.2025 N 776</w:t>
        </w:r>
      </w:hyperlink>
      <w:r>
        <w:rPr>
          <w:rFonts w:ascii="Arial" w:hAnsi="Arial" w:cs="Arial"/>
          <w:color w:val="444444"/>
          <w:sz w:val="31"/>
          <w:szCs w:val="31"/>
        </w:rPr>
        <w:t>)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proofErr w:type="gramStart"/>
      <w:r>
        <w:rPr>
          <w:rFonts w:ascii="Arial" w:hAnsi="Arial" w:cs="Arial"/>
          <w:color w:val="444444"/>
          <w:sz w:val="31"/>
          <w:szCs w:val="31"/>
        </w:rPr>
        <w:t>Сроки, указанные в абзацах втором, третьем настоящего пункта, продлеваются на период нахождения мобилизованного гражданина, гражданина, принимавшего участие в специальной военной операции и (или) выполнявшего задачи по отражению вооруженного вторжения на территорию Российской Федерации, в больницах, госпиталях, других медицинских организациях в стационарных условиях на излечении от увечий (ранений, травм, контузий) или заболеваний, полученных при выполнении задач в ходе проведения специальной военной</w:t>
      </w:r>
      <w:proofErr w:type="gramEnd"/>
      <w:r>
        <w:rPr>
          <w:rFonts w:ascii="Arial" w:hAnsi="Arial" w:cs="Arial"/>
          <w:color w:val="444444"/>
          <w:sz w:val="31"/>
          <w:szCs w:val="31"/>
        </w:rPr>
        <w:t xml:space="preserve"> операции и (или) задач по отражению вооруженного вторжения на территорию Российской Федерации.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(в ред. </w:t>
      </w:r>
      <w:hyperlink r:id="rId38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постановлений Губернатора Волгоградской области от 28.10.2022 N 653</w:t>
        </w:r>
      </w:hyperlink>
      <w:r>
        <w:rPr>
          <w:rFonts w:ascii="Arial" w:hAnsi="Arial" w:cs="Arial"/>
          <w:color w:val="444444"/>
          <w:sz w:val="31"/>
          <w:szCs w:val="31"/>
        </w:rPr>
        <w:t>, </w:t>
      </w:r>
      <w:hyperlink r:id="rId39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от 07.03.2023 N 100</w:t>
        </w:r>
      </w:hyperlink>
      <w:r>
        <w:rPr>
          <w:rFonts w:ascii="Arial" w:hAnsi="Arial" w:cs="Arial"/>
          <w:color w:val="444444"/>
          <w:sz w:val="31"/>
          <w:szCs w:val="31"/>
        </w:rPr>
        <w:t>, </w:t>
      </w:r>
      <w:hyperlink r:id="rId40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от 23.12.2025 N 776</w:t>
        </w:r>
      </w:hyperlink>
      <w:r>
        <w:rPr>
          <w:rFonts w:ascii="Arial" w:hAnsi="Arial" w:cs="Arial"/>
          <w:color w:val="444444"/>
          <w:sz w:val="31"/>
          <w:szCs w:val="31"/>
        </w:rPr>
        <w:t>)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4. Комитету социальной защиты населения Волгоградской области: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lastRenderedPageBreak/>
        <w:t>организовать работу Волгоградского областного центра поддержки участников специальной военной операции и членов их семей на базе государственного казенного учреждения социального обслуживания "Волгоградский областной центр психолого-педагогической помощи населению";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(в ред. </w:t>
      </w:r>
      <w:hyperlink r:id="rId41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постановлений Губернатора Волгоградской области от 07.03.2023 N 100</w:t>
        </w:r>
      </w:hyperlink>
      <w:r>
        <w:rPr>
          <w:rFonts w:ascii="Arial" w:hAnsi="Arial" w:cs="Arial"/>
          <w:color w:val="444444"/>
          <w:sz w:val="31"/>
          <w:szCs w:val="31"/>
        </w:rPr>
        <w:t>, </w:t>
      </w:r>
      <w:hyperlink r:id="rId42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от 01.06.2023 N 276</w:t>
        </w:r>
      </w:hyperlink>
      <w:r>
        <w:rPr>
          <w:rFonts w:ascii="Arial" w:hAnsi="Arial" w:cs="Arial"/>
          <w:color w:val="444444"/>
          <w:sz w:val="31"/>
          <w:szCs w:val="31"/>
        </w:rPr>
        <w:t>)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организовать "горячую линию" по вопросам оказания дополнительных мер социальной поддержки, предусмотренных пунктом 1 настоящего постановления;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proofErr w:type="gramStart"/>
      <w:r>
        <w:rPr>
          <w:rFonts w:ascii="Arial" w:hAnsi="Arial" w:cs="Arial"/>
          <w:color w:val="444444"/>
          <w:sz w:val="31"/>
          <w:szCs w:val="31"/>
        </w:rPr>
        <w:t>образовать областную межведомственную комиссию для оперативного решения вопросов оказания социальной поддержки семьям мобилизованных граждан, граждан, принимающих участие в специальной военной операции и (или) выполняющих задачи по отражению вооруженного вторжения на территорию Российской Федерации, граждан, погибших (умерших) при участии в специальной военной операции или выполнении задач по отражению вооруженного вторжения на территорию Российской Федерации, с включением в нее представителей заинтересованных исполнительных</w:t>
      </w:r>
      <w:proofErr w:type="gramEnd"/>
      <w:r>
        <w:rPr>
          <w:rFonts w:ascii="Arial" w:hAnsi="Arial" w:cs="Arial"/>
          <w:color w:val="444444"/>
          <w:sz w:val="31"/>
          <w:szCs w:val="31"/>
        </w:rPr>
        <w:t xml:space="preserve"> органов Волгоградской области, общественных организаций и благотворительных организаций.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(в ред. </w:t>
      </w:r>
      <w:hyperlink r:id="rId43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постановлений Губернатора Волгоградской области от 28.10.2022 N 653</w:t>
        </w:r>
      </w:hyperlink>
      <w:r>
        <w:rPr>
          <w:rFonts w:ascii="Arial" w:hAnsi="Arial" w:cs="Arial"/>
          <w:color w:val="444444"/>
          <w:sz w:val="31"/>
          <w:szCs w:val="31"/>
        </w:rPr>
        <w:t>, </w:t>
      </w:r>
      <w:hyperlink r:id="rId44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от 07.03.2023 N 100</w:t>
        </w:r>
      </w:hyperlink>
      <w:r>
        <w:rPr>
          <w:rFonts w:ascii="Arial" w:hAnsi="Arial" w:cs="Arial"/>
          <w:color w:val="444444"/>
          <w:sz w:val="31"/>
          <w:szCs w:val="31"/>
        </w:rPr>
        <w:t>, </w:t>
      </w:r>
      <w:hyperlink r:id="rId45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от 23.12.2025 N 776</w:t>
        </w:r>
      </w:hyperlink>
      <w:r>
        <w:rPr>
          <w:rFonts w:ascii="Arial" w:hAnsi="Arial" w:cs="Arial"/>
          <w:color w:val="444444"/>
          <w:sz w:val="31"/>
          <w:szCs w:val="31"/>
        </w:rPr>
        <w:t>)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 xml:space="preserve">5. Комитету по труду и занятости населения Волгоградской области организовать работу областного центра содействия занятости и мониторинга </w:t>
      </w:r>
      <w:proofErr w:type="gramStart"/>
      <w:r>
        <w:rPr>
          <w:rFonts w:ascii="Arial" w:hAnsi="Arial" w:cs="Arial"/>
          <w:color w:val="444444"/>
          <w:sz w:val="31"/>
          <w:szCs w:val="31"/>
        </w:rPr>
        <w:t>соблюдения</w:t>
      </w:r>
      <w:proofErr w:type="gramEnd"/>
      <w:r>
        <w:rPr>
          <w:rFonts w:ascii="Arial" w:hAnsi="Arial" w:cs="Arial"/>
          <w:color w:val="444444"/>
          <w:sz w:val="31"/>
          <w:szCs w:val="31"/>
        </w:rPr>
        <w:t xml:space="preserve"> трудовых прав семей мобилизованных граждан, граждан, принимающих участие в специальной военной операции и (или) выполняющих задачи по отражению вооруженного вторжения на территорию Российской Федерации, граждан, погибших (умерших) при участии в специальной военной операции или выполнении задач по отражению вооруженного вторжения на территорию Российской Федерации, на базе государственного казенного учреждения Волгоградской области Центр занятости населения Волгоградской области.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(в ред. </w:t>
      </w:r>
      <w:hyperlink r:id="rId46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постановлений Губернатора Волгоградской области от 28.10.2022 N 653</w:t>
        </w:r>
      </w:hyperlink>
      <w:r>
        <w:rPr>
          <w:rFonts w:ascii="Arial" w:hAnsi="Arial" w:cs="Arial"/>
          <w:color w:val="444444"/>
          <w:sz w:val="31"/>
          <w:szCs w:val="31"/>
        </w:rPr>
        <w:t>, </w:t>
      </w:r>
      <w:hyperlink r:id="rId47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от 07.03.2023 N 100</w:t>
        </w:r>
      </w:hyperlink>
      <w:r>
        <w:rPr>
          <w:rFonts w:ascii="Arial" w:hAnsi="Arial" w:cs="Arial"/>
          <w:color w:val="444444"/>
          <w:sz w:val="31"/>
          <w:szCs w:val="31"/>
        </w:rPr>
        <w:t>, </w:t>
      </w:r>
      <w:hyperlink r:id="rId48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от 23.12.2025 N 776</w:t>
        </w:r>
      </w:hyperlink>
      <w:r>
        <w:rPr>
          <w:rFonts w:ascii="Arial" w:hAnsi="Arial" w:cs="Arial"/>
          <w:color w:val="444444"/>
          <w:sz w:val="31"/>
          <w:szCs w:val="31"/>
        </w:rPr>
        <w:t>)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6 - 7. Исключены с 28.10.2022. - </w:t>
      </w:r>
      <w:hyperlink r:id="rId49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Постановление Губернатора Волгоградской области от 28.10.2022 N 653</w:t>
        </w:r>
      </w:hyperlink>
      <w:r>
        <w:rPr>
          <w:rFonts w:ascii="Arial" w:hAnsi="Arial" w:cs="Arial"/>
          <w:color w:val="444444"/>
          <w:sz w:val="31"/>
          <w:szCs w:val="31"/>
        </w:rPr>
        <w:t>.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 xml:space="preserve">8. </w:t>
      </w:r>
      <w:proofErr w:type="gramStart"/>
      <w:r>
        <w:rPr>
          <w:rFonts w:ascii="Arial" w:hAnsi="Arial" w:cs="Arial"/>
          <w:color w:val="444444"/>
          <w:sz w:val="31"/>
          <w:szCs w:val="31"/>
        </w:rPr>
        <w:t>Исполнительным органам Волгоградской области, осуществляющим функции и полномочия учредителей государственных образовательных организаций Волгоградской области, обеспечить освобождение от оплаты обучения детей мобилизованных граждан, граждан, принимающих участие в специальной военной операции и (или) выполняющих задачи по отражению вооруженного вторжения на территорию Российской Федерации, граждан, погибших (умерших) при участии в специальной военной операции или выполнении задач по отражению вооруженного вторжения на территорию Российской</w:t>
      </w:r>
      <w:proofErr w:type="gramEnd"/>
      <w:r>
        <w:rPr>
          <w:rFonts w:ascii="Arial" w:hAnsi="Arial" w:cs="Arial"/>
          <w:color w:val="444444"/>
          <w:sz w:val="31"/>
          <w:szCs w:val="31"/>
        </w:rPr>
        <w:t xml:space="preserve"> </w:t>
      </w:r>
      <w:proofErr w:type="gramStart"/>
      <w:r>
        <w:rPr>
          <w:rFonts w:ascii="Arial" w:hAnsi="Arial" w:cs="Arial"/>
          <w:color w:val="444444"/>
          <w:sz w:val="31"/>
          <w:szCs w:val="31"/>
        </w:rPr>
        <w:t xml:space="preserve">Федерации, обучающихся на внебюджетной основе по очной </w:t>
      </w:r>
      <w:r>
        <w:rPr>
          <w:rFonts w:ascii="Arial" w:hAnsi="Arial" w:cs="Arial"/>
          <w:color w:val="444444"/>
          <w:sz w:val="31"/>
          <w:szCs w:val="31"/>
        </w:rPr>
        <w:lastRenderedPageBreak/>
        <w:t>форме обучения по образовательным программам среднего профессионального образования, образовательным программам высшего образования в государственных образовательных организациях Волгоградской области и получающих образование соответствующего уровня впервые.</w:t>
      </w:r>
      <w:r>
        <w:rPr>
          <w:rFonts w:ascii="Arial" w:hAnsi="Arial" w:cs="Arial"/>
          <w:color w:val="444444"/>
          <w:sz w:val="31"/>
          <w:szCs w:val="31"/>
        </w:rPr>
        <w:br/>
      </w:r>
      <w:proofErr w:type="gramEnd"/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(в ред. </w:t>
      </w:r>
      <w:hyperlink r:id="rId50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постановлений Губернатора Волгоградской области от 28.10.2022 N 653</w:t>
        </w:r>
      </w:hyperlink>
      <w:r>
        <w:rPr>
          <w:rFonts w:ascii="Arial" w:hAnsi="Arial" w:cs="Arial"/>
          <w:color w:val="444444"/>
          <w:sz w:val="31"/>
          <w:szCs w:val="31"/>
        </w:rPr>
        <w:t>, </w:t>
      </w:r>
      <w:hyperlink r:id="rId51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от 07.03.2023 N 100</w:t>
        </w:r>
      </w:hyperlink>
      <w:r>
        <w:rPr>
          <w:rFonts w:ascii="Arial" w:hAnsi="Arial" w:cs="Arial"/>
          <w:color w:val="444444"/>
          <w:sz w:val="31"/>
          <w:szCs w:val="31"/>
        </w:rPr>
        <w:t>, </w:t>
      </w:r>
      <w:hyperlink r:id="rId52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от 23.12.2025 N 776</w:t>
        </w:r>
      </w:hyperlink>
      <w:r>
        <w:rPr>
          <w:rFonts w:ascii="Arial" w:hAnsi="Arial" w:cs="Arial"/>
          <w:color w:val="444444"/>
          <w:sz w:val="31"/>
          <w:szCs w:val="31"/>
        </w:rPr>
        <w:t>)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9. Исполнительным органам Волгоградской области: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(в ред. </w:t>
      </w:r>
      <w:hyperlink r:id="rId53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постановления Губернатора Волгоградской области от 23.12.2025 N 776</w:t>
        </w:r>
      </w:hyperlink>
      <w:r>
        <w:rPr>
          <w:rFonts w:ascii="Arial" w:hAnsi="Arial" w:cs="Arial"/>
          <w:color w:val="444444"/>
          <w:sz w:val="31"/>
          <w:szCs w:val="31"/>
        </w:rPr>
        <w:t>)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proofErr w:type="gramStart"/>
      <w:r>
        <w:rPr>
          <w:rFonts w:ascii="Arial" w:hAnsi="Arial" w:cs="Arial"/>
          <w:color w:val="444444"/>
          <w:sz w:val="31"/>
          <w:szCs w:val="31"/>
        </w:rPr>
        <w:t>принять меры по обеспечению получения семьями мобилизованных граждан, граждан, принимающих участие в специальной военной операции и (или) выполняющих задачи по отражению вооруженного вторжения на территорию Российской Федерации, граждан, погибших (умерших) при участии в специальной военной операции или выполнении задач по отражению вооруженного вторжения на территорию Российской Федерации, дополнительных мер социальной поддержки, предусмотренных пунктом 1 настоящего постановления;</w:t>
      </w:r>
      <w:r>
        <w:rPr>
          <w:rFonts w:ascii="Arial" w:hAnsi="Arial" w:cs="Arial"/>
          <w:color w:val="444444"/>
          <w:sz w:val="31"/>
          <w:szCs w:val="31"/>
        </w:rPr>
        <w:br/>
      </w:r>
      <w:proofErr w:type="gramEnd"/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(в ред. </w:t>
      </w:r>
      <w:hyperlink r:id="rId54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постановления Губернатора Волгоградской области от 23.12.2025 N 776</w:t>
        </w:r>
      </w:hyperlink>
      <w:r>
        <w:rPr>
          <w:rFonts w:ascii="Arial" w:hAnsi="Arial" w:cs="Arial"/>
          <w:color w:val="444444"/>
          <w:sz w:val="31"/>
          <w:szCs w:val="31"/>
        </w:rPr>
        <w:t>)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proofErr w:type="gramStart"/>
      <w:r>
        <w:rPr>
          <w:rFonts w:ascii="Arial" w:hAnsi="Arial" w:cs="Arial"/>
          <w:color w:val="444444"/>
          <w:sz w:val="31"/>
          <w:szCs w:val="31"/>
        </w:rPr>
        <w:t>осуществлять взаимодействие с Волгоградским областным центром поддержки участников специальной военной операции и членов их семей по вопросам оказания социальной поддержки семьям мобилизованных граждан, граждан, принимающих участие в специальной военной операции и (или) выполняющих задачи по отражению вооруженного вторжения на территорию Российской Федерации, граждан, погибших (умерших) при участии в специальной военной операции или выполнении задач по отражению вооруженного вторжения на территорию</w:t>
      </w:r>
      <w:proofErr w:type="gramEnd"/>
      <w:r>
        <w:rPr>
          <w:rFonts w:ascii="Arial" w:hAnsi="Arial" w:cs="Arial"/>
          <w:color w:val="444444"/>
          <w:sz w:val="31"/>
          <w:szCs w:val="31"/>
        </w:rPr>
        <w:t xml:space="preserve"> Российской Федерации.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(в ред. </w:t>
      </w:r>
      <w:hyperlink r:id="rId55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постановления Губернатора Волгоградской области от 23.12.2025 N 776</w:t>
        </w:r>
      </w:hyperlink>
      <w:r>
        <w:rPr>
          <w:rFonts w:ascii="Arial" w:hAnsi="Arial" w:cs="Arial"/>
          <w:color w:val="444444"/>
          <w:sz w:val="31"/>
          <w:szCs w:val="31"/>
        </w:rPr>
        <w:t>)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(п. 9 в ред. </w:t>
      </w:r>
      <w:hyperlink r:id="rId56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постановления Губернатора Волгоградской области от 01.06.2023 N 276</w:t>
        </w:r>
      </w:hyperlink>
      <w:r>
        <w:rPr>
          <w:rFonts w:ascii="Arial" w:hAnsi="Arial" w:cs="Arial"/>
          <w:color w:val="444444"/>
          <w:sz w:val="31"/>
          <w:szCs w:val="31"/>
        </w:rPr>
        <w:t>)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10. Рекомендовать органам местного самоуправления муниципальных районов, муниципальных округов и городских округов Волгоградской области: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(в ред. </w:t>
      </w:r>
      <w:hyperlink r:id="rId57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постановления Губернатора Волгоградской области от 23.12.2025 N 776</w:t>
        </w:r>
      </w:hyperlink>
      <w:r>
        <w:rPr>
          <w:rFonts w:ascii="Arial" w:hAnsi="Arial" w:cs="Arial"/>
          <w:color w:val="444444"/>
          <w:sz w:val="31"/>
          <w:szCs w:val="31"/>
        </w:rPr>
        <w:t>)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proofErr w:type="gramStart"/>
      <w:r>
        <w:rPr>
          <w:rFonts w:ascii="Arial" w:hAnsi="Arial" w:cs="Arial"/>
          <w:color w:val="444444"/>
          <w:sz w:val="31"/>
          <w:szCs w:val="31"/>
        </w:rPr>
        <w:t xml:space="preserve">предусмотреть освобождение от платы, взимаемой за присмотр и уход (в том числе за питание) за детьми мобилизованных граждан, граждан, принимающих участие в специальной военной операции и (или) выполняющих задачи по отражению вооруженного вторжения на территорию </w:t>
      </w:r>
      <w:r>
        <w:rPr>
          <w:rFonts w:ascii="Arial" w:hAnsi="Arial" w:cs="Arial"/>
          <w:color w:val="444444"/>
          <w:sz w:val="31"/>
          <w:szCs w:val="31"/>
        </w:rPr>
        <w:lastRenderedPageBreak/>
        <w:t>Российской Федерации, граждан, погибших (умерших) при участии в специальной военной операции или выполнении задач по отражению вооруженного вторжения на территорию Российской Федерации, осваивающими образовательные программы</w:t>
      </w:r>
      <w:proofErr w:type="gramEnd"/>
      <w:r>
        <w:rPr>
          <w:rFonts w:ascii="Arial" w:hAnsi="Arial" w:cs="Arial"/>
          <w:color w:val="444444"/>
          <w:sz w:val="31"/>
          <w:szCs w:val="31"/>
        </w:rPr>
        <w:t xml:space="preserve"> дошкольного образования в муниципальных организациях, реализующих основные общеобразовательные программы дошкольного образования и (или) осуществляющих присмотр и уход;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(в ред. </w:t>
      </w:r>
      <w:hyperlink r:id="rId58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постановления Губернатора Волгоградской области от 23.12.2025 N 776</w:t>
        </w:r>
      </w:hyperlink>
      <w:r>
        <w:rPr>
          <w:rFonts w:ascii="Arial" w:hAnsi="Arial" w:cs="Arial"/>
          <w:color w:val="444444"/>
          <w:sz w:val="31"/>
          <w:szCs w:val="31"/>
        </w:rPr>
        <w:t>)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Pr="0013258B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b/>
          <w:color w:val="444444"/>
          <w:sz w:val="31"/>
          <w:szCs w:val="31"/>
        </w:rPr>
      </w:pPr>
      <w:proofErr w:type="gramStart"/>
      <w:r w:rsidRPr="0013258B">
        <w:rPr>
          <w:rFonts w:ascii="Arial" w:hAnsi="Arial" w:cs="Arial"/>
          <w:b/>
          <w:color w:val="444444"/>
          <w:sz w:val="31"/>
          <w:szCs w:val="31"/>
        </w:rPr>
        <w:t>предусмотреть предоставление детям мобилизованных граждан, граждан, принимающих участие в специальной военной операции и (или) выполняющих задачи по отражению вооруженного вторжения на территорию Российской Федерации, граждан, погибших (умерших) при участии в специальной военной операции или выполнении задач по отражению вооруженного вторжения на территорию Российской Федерации, права на бесплатное посещение занятий (кружки, секции и иные подобные занятия) по дополнительным общеобразовательным программам в</w:t>
      </w:r>
      <w:proofErr w:type="gramEnd"/>
      <w:r w:rsidRPr="0013258B">
        <w:rPr>
          <w:rFonts w:ascii="Arial" w:hAnsi="Arial" w:cs="Arial"/>
          <w:b/>
          <w:color w:val="444444"/>
          <w:sz w:val="31"/>
          <w:szCs w:val="31"/>
        </w:rPr>
        <w:t xml:space="preserve"> </w:t>
      </w:r>
      <w:proofErr w:type="gramStart"/>
      <w:r w:rsidRPr="0013258B">
        <w:rPr>
          <w:rFonts w:ascii="Arial" w:hAnsi="Arial" w:cs="Arial"/>
          <w:b/>
          <w:color w:val="444444"/>
          <w:sz w:val="31"/>
          <w:szCs w:val="31"/>
        </w:rPr>
        <w:t xml:space="preserve">муниципальных образовательных организациях, реализующих дополнительные общеобразовательные программы, в том числе </w:t>
      </w:r>
      <w:proofErr w:type="spellStart"/>
      <w:r w:rsidRPr="0013258B">
        <w:rPr>
          <w:rFonts w:ascii="Arial" w:hAnsi="Arial" w:cs="Arial"/>
          <w:b/>
          <w:color w:val="444444"/>
          <w:sz w:val="31"/>
          <w:szCs w:val="31"/>
        </w:rPr>
        <w:t>общеразвивающие</w:t>
      </w:r>
      <w:proofErr w:type="spellEnd"/>
      <w:r w:rsidRPr="0013258B">
        <w:rPr>
          <w:rFonts w:ascii="Arial" w:hAnsi="Arial" w:cs="Arial"/>
          <w:b/>
          <w:color w:val="444444"/>
          <w:sz w:val="31"/>
          <w:szCs w:val="31"/>
        </w:rPr>
        <w:t xml:space="preserve"> и </w:t>
      </w:r>
      <w:proofErr w:type="spellStart"/>
      <w:r w:rsidRPr="0013258B">
        <w:rPr>
          <w:rFonts w:ascii="Arial" w:hAnsi="Arial" w:cs="Arial"/>
          <w:b/>
          <w:color w:val="444444"/>
          <w:sz w:val="31"/>
          <w:szCs w:val="31"/>
        </w:rPr>
        <w:t>предпрофессиональные</w:t>
      </w:r>
      <w:proofErr w:type="spellEnd"/>
      <w:r w:rsidRPr="0013258B">
        <w:rPr>
          <w:rFonts w:ascii="Arial" w:hAnsi="Arial" w:cs="Arial"/>
          <w:b/>
          <w:color w:val="444444"/>
          <w:sz w:val="31"/>
          <w:szCs w:val="31"/>
        </w:rPr>
        <w:t xml:space="preserve">, а также занятий (кружки, секции и иные подобные занятия) в муниципальных учреждениях </w:t>
      </w:r>
      <w:proofErr w:type="spellStart"/>
      <w:r w:rsidRPr="0013258B">
        <w:rPr>
          <w:rFonts w:ascii="Arial" w:hAnsi="Arial" w:cs="Arial"/>
          <w:b/>
          <w:color w:val="444444"/>
          <w:sz w:val="31"/>
          <w:szCs w:val="31"/>
        </w:rPr>
        <w:t>культурно-досугового</w:t>
      </w:r>
      <w:proofErr w:type="spellEnd"/>
      <w:r w:rsidRPr="0013258B">
        <w:rPr>
          <w:rFonts w:ascii="Arial" w:hAnsi="Arial" w:cs="Arial"/>
          <w:b/>
          <w:color w:val="444444"/>
          <w:sz w:val="31"/>
          <w:szCs w:val="31"/>
        </w:rPr>
        <w:t xml:space="preserve"> типа;</w:t>
      </w:r>
      <w:r w:rsidRPr="0013258B">
        <w:rPr>
          <w:rFonts w:ascii="Arial" w:hAnsi="Arial" w:cs="Arial"/>
          <w:b/>
          <w:color w:val="444444"/>
          <w:sz w:val="31"/>
          <w:szCs w:val="31"/>
        </w:rPr>
        <w:br/>
      </w:r>
      <w:proofErr w:type="gramEnd"/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(в ред. </w:t>
      </w:r>
      <w:hyperlink r:id="rId59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постановления Губернатора Волгоградской области от 23.12.2025 N 776</w:t>
        </w:r>
      </w:hyperlink>
      <w:r>
        <w:rPr>
          <w:rFonts w:ascii="Arial" w:hAnsi="Arial" w:cs="Arial"/>
          <w:color w:val="444444"/>
          <w:sz w:val="31"/>
          <w:szCs w:val="31"/>
        </w:rPr>
        <w:t>)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Pr="0013258B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b/>
          <w:color w:val="444444"/>
          <w:sz w:val="31"/>
          <w:szCs w:val="31"/>
        </w:rPr>
      </w:pPr>
      <w:proofErr w:type="gramStart"/>
      <w:r w:rsidRPr="0013258B">
        <w:rPr>
          <w:rFonts w:ascii="Arial" w:hAnsi="Arial" w:cs="Arial"/>
          <w:b/>
          <w:color w:val="444444"/>
          <w:sz w:val="31"/>
          <w:szCs w:val="31"/>
        </w:rPr>
        <w:lastRenderedPageBreak/>
        <w:t>обеспечить зачисление детей мобилизованных граждан, граждан, принимающих участие в специальной военной операции и (или) выполняющих задачи по отражению вооруженного вторжения на территорию Российской Федерации, граждан, погибших (умерших) при участии в специальной военной операции или выполнении задач по отражению вооруженного вторжения на территорию Российской Федерации, в первоочередном порядке в лагеря, организованные муниципальными общеобразовательными организациями, осуществляющими организацию отдыха и оздоровления обучающихся в</w:t>
      </w:r>
      <w:proofErr w:type="gramEnd"/>
      <w:r w:rsidRPr="0013258B">
        <w:rPr>
          <w:rFonts w:ascii="Arial" w:hAnsi="Arial" w:cs="Arial"/>
          <w:b/>
          <w:color w:val="444444"/>
          <w:sz w:val="31"/>
          <w:szCs w:val="31"/>
        </w:rPr>
        <w:t xml:space="preserve"> каникулярное время (с дневным пребыванием);</w:t>
      </w:r>
      <w:r w:rsidRPr="0013258B">
        <w:rPr>
          <w:rFonts w:ascii="Arial" w:hAnsi="Arial" w:cs="Arial"/>
          <w:b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(в ред. </w:t>
      </w:r>
      <w:hyperlink r:id="rId60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постановления Губернатора Волгоградской области от 23.12.2025 N 776</w:t>
        </w:r>
      </w:hyperlink>
      <w:r>
        <w:rPr>
          <w:rFonts w:ascii="Arial" w:hAnsi="Arial" w:cs="Arial"/>
          <w:color w:val="444444"/>
          <w:sz w:val="31"/>
          <w:szCs w:val="31"/>
        </w:rPr>
        <w:t>)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proofErr w:type="gramStart"/>
      <w:r>
        <w:rPr>
          <w:rFonts w:ascii="Arial" w:hAnsi="Arial" w:cs="Arial"/>
          <w:color w:val="444444"/>
          <w:sz w:val="31"/>
          <w:szCs w:val="31"/>
        </w:rPr>
        <w:t>предусмотреть освобождение от оплаты обучения детей мобилизованных граждан, граждан, принимающих участие в специальной военной операции и (или) выполняющих задачи по отражению вооруженного вторжения на территорию Российской Федерации, граждан, погибших (умерших) при участии в специальной военной операции или выполнении задач по отражению вооруженного вторжения на территорию Российской Федерации, обучающихся на внебюджетной основе по очной форме обучения по образовательным программам высшего образования</w:t>
      </w:r>
      <w:proofErr w:type="gramEnd"/>
      <w:r>
        <w:rPr>
          <w:rFonts w:ascii="Arial" w:hAnsi="Arial" w:cs="Arial"/>
          <w:color w:val="444444"/>
          <w:sz w:val="31"/>
          <w:szCs w:val="31"/>
        </w:rPr>
        <w:t xml:space="preserve"> в муниципальных образовательных организациях и получающих высшее образование впервые;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(в ред. </w:t>
      </w:r>
      <w:hyperlink r:id="rId61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постановления Губернатора Волгоградской области от 23.12.2025 N 776</w:t>
        </w:r>
      </w:hyperlink>
      <w:r>
        <w:rPr>
          <w:rFonts w:ascii="Arial" w:hAnsi="Arial" w:cs="Arial"/>
          <w:color w:val="444444"/>
          <w:sz w:val="31"/>
          <w:szCs w:val="31"/>
        </w:rPr>
        <w:t>)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proofErr w:type="gramStart"/>
      <w:r>
        <w:rPr>
          <w:rFonts w:ascii="Arial" w:hAnsi="Arial" w:cs="Arial"/>
          <w:color w:val="444444"/>
          <w:sz w:val="31"/>
          <w:szCs w:val="31"/>
        </w:rPr>
        <w:lastRenderedPageBreak/>
        <w:t xml:space="preserve">предусмотреть освобождение членов семей мобилизованных граждан, граждан, принимающих участие в специальной военной операции и (или) выполняющих задачи по отражению вооруженного вторжения на территорию Российской Федерации, граждан, погибших (умерших) при участии в специальной военной операции или выполнении задач по отражению вооруженного вторжения на территорию Российской Федерации, от платы за посещение киносеансов в муниципальных </w:t>
      </w:r>
      <w:proofErr w:type="spellStart"/>
      <w:r>
        <w:rPr>
          <w:rFonts w:ascii="Arial" w:hAnsi="Arial" w:cs="Arial"/>
          <w:color w:val="444444"/>
          <w:sz w:val="31"/>
          <w:szCs w:val="31"/>
        </w:rPr>
        <w:t>культурно-досуговых</w:t>
      </w:r>
      <w:proofErr w:type="spellEnd"/>
      <w:r>
        <w:rPr>
          <w:rFonts w:ascii="Arial" w:hAnsi="Arial" w:cs="Arial"/>
          <w:color w:val="444444"/>
          <w:sz w:val="31"/>
          <w:szCs w:val="31"/>
        </w:rPr>
        <w:t xml:space="preserve"> учреждениях;</w:t>
      </w:r>
      <w:r>
        <w:rPr>
          <w:rFonts w:ascii="Arial" w:hAnsi="Arial" w:cs="Arial"/>
          <w:color w:val="444444"/>
          <w:sz w:val="31"/>
          <w:szCs w:val="31"/>
        </w:rPr>
        <w:br/>
      </w:r>
      <w:proofErr w:type="gramEnd"/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(в ред. </w:t>
      </w:r>
      <w:hyperlink r:id="rId62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постановления Губернатора Волгоградской области от 23.12.2025 N 776</w:t>
        </w:r>
      </w:hyperlink>
      <w:r>
        <w:rPr>
          <w:rFonts w:ascii="Arial" w:hAnsi="Arial" w:cs="Arial"/>
          <w:color w:val="444444"/>
          <w:sz w:val="31"/>
          <w:szCs w:val="31"/>
        </w:rPr>
        <w:t>)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Pr="0013258B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b/>
          <w:color w:val="444444"/>
          <w:sz w:val="31"/>
          <w:szCs w:val="31"/>
        </w:rPr>
      </w:pPr>
      <w:proofErr w:type="gramStart"/>
      <w:r w:rsidRPr="0013258B">
        <w:rPr>
          <w:rFonts w:ascii="Arial" w:hAnsi="Arial" w:cs="Arial"/>
          <w:b/>
          <w:color w:val="444444"/>
          <w:sz w:val="31"/>
          <w:szCs w:val="31"/>
        </w:rPr>
        <w:t>создать межведомственные муниципальные комиссии для оперативного решения вопросов оказания социальной поддержки семьям мобилизованных граждан, граждан, принимающих участие в специальной военной операции и (или) выполняющих задачи по отражению вооруженного вторжения на территорию Российской Федерации, граждан, погибших (умерших) при участии в специальной военной операции или выполнении задач по отражению вооруженного вторжения на территорию Российской Федерации;</w:t>
      </w:r>
      <w:r w:rsidRPr="0013258B">
        <w:rPr>
          <w:rFonts w:ascii="Arial" w:hAnsi="Arial" w:cs="Arial"/>
          <w:b/>
          <w:color w:val="444444"/>
          <w:sz w:val="31"/>
          <w:szCs w:val="31"/>
        </w:rPr>
        <w:br/>
      </w:r>
      <w:proofErr w:type="gramEnd"/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(в ред. </w:t>
      </w:r>
      <w:hyperlink r:id="rId63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постановления Губернатора Волгоградской области от 23.12.2025 N 776</w:t>
        </w:r>
      </w:hyperlink>
      <w:r>
        <w:rPr>
          <w:rFonts w:ascii="Arial" w:hAnsi="Arial" w:cs="Arial"/>
          <w:color w:val="444444"/>
          <w:sz w:val="31"/>
          <w:szCs w:val="31"/>
        </w:rPr>
        <w:t>)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Pr="0013258B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b/>
          <w:color w:val="444444"/>
          <w:sz w:val="31"/>
          <w:szCs w:val="31"/>
        </w:rPr>
      </w:pPr>
      <w:proofErr w:type="gramStart"/>
      <w:r w:rsidRPr="0013258B">
        <w:rPr>
          <w:rFonts w:ascii="Arial" w:hAnsi="Arial" w:cs="Arial"/>
          <w:b/>
          <w:color w:val="444444"/>
          <w:sz w:val="31"/>
          <w:szCs w:val="31"/>
        </w:rPr>
        <w:t xml:space="preserve">принять меры по обеспечению получения семьями мобилизованных граждан, граждан, принимающих участие в специальной военной операции и (или) выполняющих задачи по отражению вооруженного вторжения на территорию Российской Федерации, граждан, погибших (умерших) при участии в специальной военной операции или выполнении задач </w:t>
      </w:r>
      <w:r w:rsidRPr="0013258B">
        <w:rPr>
          <w:rFonts w:ascii="Arial" w:hAnsi="Arial" w:cs="Arial"/>
          <w:b/>
          <w:color w:val="444444"/>
          <w:sz w:val="31"/>
          <w:szCs w:val="31"/>
        </w:rPr>
        <w:lastRenderedPageBreak/>
        <w:t>по отражению вооруженного вторжения на территорию Российской Федерации, дополнительных мер социальной поддержки, предусмотренных пунктом 1 настоящего постановления;</w:t>
      </w:r>
      <w:r w:rsidRPr="0013258B">
        <w:rPr>
          <w:rFonts w:ascii="Arial" w:hAnsi="Arial" w:cs="Arial"/>
          <w:b/>
          <w:color w:val="444444"/>
          <w:sz w:val="31"/>
          <w:szCs w:val="31"/>
        </w:rPr>
        <w:br/>
      </w:r>
      <w:proofErr w:type="gramEnd"/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(в ред. </w:t>
      </w:r>
      <w:hyperlink r:id="rId64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постановления Губернатора Волгоградской области от 23.12.2025 N 776</w:t>
        </w:r>
      </w:hyperlink>
      <w:r>
        <w:rPr>
          <w:rFonts w:ascii="Arial" w:hAnsi="Arial" w:cs="Arial"/>
          <w:color w:val="444444"/>
          <w:sz w:val="31"/>
          <w:szCs w:val="31"/>
        </w:rPr>
        <w:t>)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proofErr w:type="gramStart"/>
      <w:r>
        <w:rPr>
          <w:rFonts w:ascii="Arial" w:hAnsi="Arial" w:cs="Arial"/>
          <w:color w:val="444444"/>
          <w:sz w:val="31"/>
          <w:szCs w:val="31"/>
        </w:rPr>
        <w:t>осуществлять взаимодействие с Волгоградским областным центром поддержки участников специальной военной операции и членов их семей по вопросам оказания социальной поддержки семьям мобилизованных граждан, граждан, принимающих участие в специальной военной операции и (или) выполняющих задачи по отражению вооруженного вторжения на территорию Российской Федерации, граждан, погибших (умерших) при участии в специальной военной операции или выполнении задач по отражению вооруженного вторжения на территорию</w:t>
      </w:r>
      <w:proofErr w:type="gramEnd"/>
      <w:r>
        <w:rPr>
          <w:rFonts w:ascii="Arial" w:hAnsi="Arial" w:cs="Arial"/>
          <w:color w:val="444444"/>
          <w:sz w:val="31"/>
          <w:szCs w:val="31"/>
        </w:rPr>
        <w:t xml:space="preserve"> Российской Федерации.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(абзац введен </w:t>
      </w:r>
      <w:hyperlink r:id="rId65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постановлением Губернатора Волгоградской области от 01.06.2023 N 276</w:t>
        </w:r>
      </w:hyperlink>
      <w:r>
        <w:rPr>
          <w:rFonts w:ascii="Arial" w:hAnsi="Arial" w:cs="Arial"/>
          <w:color w:val="444444"/>
          <w:sz w:val="31"/>
          <w:szCs w:val="31"/>
        </w:rPr>
        <w:t>; в ред. </w:t>
      </w:r>
      <w:hyperlink r:id="rId66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постановления Губернатора Волгоградской области от 23.12.2025 N 776</w:t>
        </w:r>
      </w:hyperlink>
      <w:r>
        <w:rPr>
          <w:rFonts w:ascii="Arial" w:hAnsi="Arial" w:cs="Arial"/>
          <w:color w:val="444444"/>
          <w:sz w:val="31"/>
          <w:szCs w:val="31"/>
        </w:rPr>
        <w:t>)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(п. 10 в ред. </w:t>
      </w:r>
      <w:hyperlink r:id="rId67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постановления Губернатора Волгоградской области от 07.03.2023 N 100</w:t>
        </w:r>
      </w:hyperlink>
      <w:r>
        <w:rPr>
          <w:rFonts w:ascii="Arial" w:hAnsi="Arial" w:cs="Arial"/>
          <w:color w:val="444444"/>
          <w:sz w:val="31"/>
          <w:szCs w:val="31"/>
        </w:rPr>
        <w:t>)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 xml:space="preserve">11. </w:t>
      </w:r>
      <w:proofErr w:type="gramStart"/>
      <w:r>
        <w:rPr>
          <w:rFonts w:ascii="Arial" w:hAnsi="Arial" w:cs="Arial"/>
          <w:color w:val="444444"/>
          <w:sz w:val="31"/>
          <w:szCs w:val="31"/>
        </w:rPr>
        <w:t xml:space="preserve">Рекомендовать федеральному казенному учреждению "Военный комиссариат Волгоградской области" оказывать содействие исполнительным органам Волгоградской области по </w:t>
      </w:r>
      <w:r>
        <w:rPr>
          <w:rFonts w:ascii="Arial" w:hAnsi="Arial" w:cs="Arial"/>
          <w:color w:val="444444"/>
          <w:sz w:val="31"/>
          <w:szCs w:val="31"/>
        </w:rPr>
        <w:lastRenderedPageBreak/>
        <w:t>вопросам предоставления дополнительных мер социальной поддержки, предусмотренных пунктом 1 настоящего постановления, семьям мобилизованных граждан, граждан, принимающих участие в специальной военной операции и (или) выполняющих задачи по отражению вооруженного вторжения на территорию Российской Федерации, граждан, погибших (умерших) при участии в специальной военной операции или выполнении задач</w:t>
      </w:r>
      <w:proofErr w:type="gramEnd"/>
      <w:r>
        <w:rPr>
          <w:rFonts w:ascii="Arial" w:hAnsi="Arial" w:cs="Arial"/>
          <w:color w:val="444444"/>
          <w:sz w:val="31"/>
          <w:szCs w:val="31"/>
        </w:rPr>
        <w:t xml:space="preserve"> по отражению вооруженного вторжения на территорию Российской Федерации.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(в ред. </w:t>
      </w:r>
      <w:hyperlink r:id="rId68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постановлений Губернатора Волгоградской области от 28.10.2022 N 653</w:t>
        </w:r>
      </w:hyperlink>
      <w:r>
        <w:rPr>
          <w:rFonts w:ascii="Arial" w:hAnsi="Arial" w:cs="Arial"/>
          <w:color w:val="444444"/>
          <w:sz w:val="31"/>
          <w:szCs w:val="31"/>
        </w:rPr>
        <w:t>, </w:t>
      </w:r>
      <w:hyperlink r:id="rId69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от 07.03.2023 N 100</w:t>
        </w:r>
      </w:hyperlink>
      <w:r>
        <w:rPr>
          <w:rFonts w:ascii="Arial" w:hAnsi="Arial" w:cs="Arial"/>
          <w:color w:val="444444"/>
          <w:sz w:val="31"/>
          <w:szCs w:val="31"/>
        </w:rPr>
        <w:t>, </w:t>
      </w:r>
      <w:hyperlink r:id="rId70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от 23.12.2025 N 776</w:t>
        </w:r>
      </w:hyperlink>
      <w:r>
        <w:rPr>
          <w:rFonts w:ascii="Arial" w:hAnsi="Arial" w:cs="Arial"/>
          <w:color w:val="444444"/>
          <w:sz w:val="31"/>
          <w:szCs w:val="31"/>
        </w:rPr>
        <w:t>)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 xml:space="preserve">12. </w:t>
      </w:r>
      <w:proofErr w:type="gramStart"/>
      <w:r>
        <w:rPr>
          <w:rFonts w:ascii="Arial" w:hAnsi="Arial" w:cs="Arial"/>
          <w:color w:val="444444"/>
          <w:sz w:val="31"/>
          <w:szCs w:val="31"/>
        </w:rPr>
        <w:t>Контроль за</w:t>
      </w:r>
      <w:proofErr w:type="gramEnd"/>
      <w:r>
        <w:rPr>
          <w:rFonts w:ascii="Arial" w:hAnsi="Arial" w:cs="Arial"/>
          <w:color w:val="444444"/>
          <w:sz w:val="31"/>
          <w:szCs w:val="31"/>
        </w:rPr>
        <w:t xml:space="preserve"> исполнением постановления возложить на заместителя Губернатора Волгоградской области Савину Л.М.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(п. 12 в ред. </w:t>
      </w:r>
      <w:hyperlink r:id="rId71" w:anchor="64U0IK" w:history="1">
        <w:r>
          <w:rPr>
            <w:rStyle w:val="a3"/>
            <w:rFonts w:ascii="Arial" w:hAnsi="Arial" w:cs="Arial"/>
            <w:color w:val="2C4B99"/>
            <w:sz w:val="31"/>
            <w:szCs w:val="31"/>
          </w:rPr>
          <w:t>постановления Губернатора Волгоградской области от 23.12.2025 N 776</w:t>
        </w:r>
      </w:hyperlink>
      <w:r>
        <w:rPr>
          <w:rFonts w:ascii="Arial" w:hAnsi="Arial" w:cs="Arial"/>
          <w:color w:val="444444"/>
          <w:sz w:val="31"/>
          <w:szCs w:val="31"/>
        </w:rPr>
        <w:t>)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1"/>
          <w:szCs w:val="31"/>
        </w:rPr>
      </w:pPr>
    </w:p>
    <w:p w:rsidR="00CB5294" w:rsidRDefault="00CB5294" w:rsidP="00CB5294">
      <w:pPr>
        <w:pStyle w:val="formattext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t>13. Настоящее постановление вступает в силу со дня его подписания и подлежит официальному опубликованию.</w:t>
      </w:r>
      <w:r>
        <w:rPr>
          <w:rFonts w:ascii="Arial" w:hAnsi="Arial" w:cs="Arial"/>
          <w:color w:val="444444"/>
          <w:sz w:val="31"/>
          <w:szCs w:val="31"/>
        </w:rPr>
        <w:br/>
      </w:r>
    </w:p>
    <w:p w:rsidR="00CB5294" w:rsidRDefault="00CB5294" w:rsidP="00CB5294">
      <w:pPr>
        <w:pStyle w:val="formattext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444444"/>
          <w:sz w:val="31"/>
          <w:szCs w:val="31"/>
        </w:rPr>
      </w:pPr>
      <w:r>
        <w:rPr>
          <w:rFonts w:ascii="Arial" w:hAnsi="Arial" w:cs="Arial"/>
          <w:color w:val="444444"/>
          <w:sz w:val="31"/>
          <w:szCs w:val="31"/>
        </w:rPr>
        <w:br/>
      </w:r>
      <w:r>
        <w:rPr>
          <w:rFonts w:ascii="Arial" w:hAnsi="Arial" w:cs="Arial"/>
          <w:color w:val="444444"/>
          <w:sz w:val="31"/>
          <w:szCs w:val="31"/>
        </w:rPr>
        <w:br/>
        <w:t>Губернатор</w:t>
      </w:r>
      <w:r>
        <w:rPr>
          <w:rFonts w:ascii="Arial" w:hAnsi="Arial" w:cs="Arial"/>
          <w:color w:val="444444"/>
          <w:sz w:val="31"/>
          <w:szCs w:val="31"/>
        </w:rPr>
        <w:br/>
      </w:r>
      <w:r>
        <w:rPr>
          <w:rFonts w:ascii="Arial" w:hAnsi="Arial" w:cs="Arial"/>
          <w:color w:val="444444"/>
          <w:sz w:val="31"/>
          <w:szCs w:val="31"/>
        </w:rPr>
        <w:lastRenderedPageBreak/>
        <w:t>Волгоградской области</w:t>
      </w:r>
      <w:r>
        <w:rPr>
          <w:rFonts w:ascii="Arial" w:hAnsi="Arial" w:cs="Arial"/>
          <w:color w:val="444444"/>
          <w:sz w:val="31"/>
          <w:szCs w:val="31"/>
        </w:rPr>
        <w:br/>
        <w:t>А.И.БОЧАРОВ</w:t>
      </w:r>
    </w:p>
    <w:p w:rsidR="004D56D8" w:rsidRDefault="0013258B"/>
    <w:sectPr w:rsidR="004D56D8" w:rsidSect="00CB529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B5294"/>
    <w:rsid w:val="000B2347"/>
    <w:rsid w:val="0013258B"/>
    <w:rsid w:val="001836E0"/>
    <w:rsid w:val="00294EAA"/>
    <w:rsid w:val="002D459D"/>
    <w:rsid w:val="003F662F"/>
    <w:rsid w:val="005713D6"/>
    <w:rsid w:val="005E0A90"/>
    <w:rsid w:val="006506F3"/>
    <w:rsid w:val="00B3150B"/>
    <w:rsid w:val="00CB5294"/>
    <w:rsid w:val="00EE2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A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CB52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CB52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B529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9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1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37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61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561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79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s.cntd.ru/document/406314628" TargetMode="External"/><Relationship Id="rId18" Type="http://schemas.openxmlformats.org/officeDocument/2006/relationships/hyperlink" Target="https://docs.cntd.ru/document/408111650" TargetMode="External"/><Relationship Id="rId26" Type="http://schemas.openxmlformats.org/officeDocument/2006/relationships/hyperlink" Target="https://docs.cntd.ru/document/406550146" TargetMode="External"/><Relationship Id="rId39" Type="http://schemas.openxmlformats.org/officeDocument/2006/relationships/hyperlink" Target="https://docs.cntd.ru/document/406550146" TargetMode="External"/><Relationship Id="rId21" Type="http://schemas.openxmlformats.org/officeDocument/2006/relationships/hyperlink" Target="https://docs.cntd.ru/document/408111650" TargetMode="External"/><Relationship Id="rId34" Type="http://schemas.openxmlformats.org/officeDocument/2006/relationships/hyperlink" Target="https://docs.cntd.ru/document/408111650" TargetMode="External"/><Relationship Id="rId42" Type="http://schemas.openxmlformats.org/officeDocument/2006/relationships/hyperlink" Target="https://docs.cntd.ru/document/406691106" TargetMode="External"/><Relationship Id="rId47" Type="http://schemas.openxmlformats.org/officeDocument/2006/relationships/hyperlink" Target="https://docs.cntd.ru/document/406550146" TargetMode="External"/><Relationship Id="rId50" Type="http://schemas.openxmlformats.org/officeDocument/2006/relationships/hyperlink" Target="https://docs.cntd.ru/document/406314628" TargetMode="External"/><Relationship Id="rId55" Type="http://schemas.openxmlformats.org/officeDocument/2006/relationships/hyperlink" Target="https://docs.cntd.ru/document/408111650" TargetMode="External"/><Relationship Id="rId63" Type="http://schemas.openxmlformats.org/officeDocument/2006/relationships/hyperlink" Target="https://docs.cntd.ru/document/408111650" TargetMode="External"/><Relationship Id="rId68" Type="http://schemas.openxmlformats.org/officeDocument/2006/relationships/hyperlink" Target="https://docs.cntd.ru/document/406314628" TargetMode="External"/><Relationship Id="rId7" Type="http://schemas.openxmlformats.org/officeDocument/2006/relationships/hyperlink" Target="https://docs.cntd.ru/document/408111650" TargetMode="External"/><Relationship Id="rId71" Type="http://schemas.openxmlformats.org/officeDocument/2006/relationships/hyperlink" Target="https://docs.cntd.ru/document/40811165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cs.cntd.ru/document/406314628" TargetMode="External"/><Relationship Id="rId29" Type="http://schemas.openxmlformats.org/officeDocument/2006/relationships/hyperlink" Target="https://docs.cntd.ru/document/406550146" TargetMode="External"/><Relationship Id="rId11" Type="http://schemas.openxmlformats.org/officeDocument/2006/relationships/hyperlink" Target="https://docs.cntd.ru/document/9020348" TargetMode="External"/><Relationship Id="rId24" Type="http://schemas.openxmlformats.org/officeDocument/2006/relationships/hyperlink" Target="https://docs.cntd.ru/document/408111650" TargetMode="External"/><Relationship Id="rId32" Type="http://schemas.openxmlformats.org/officeDocument/2006/relationships/hyperlink" Target="https://docs.cntd.ru/document/408111650" TargetMode="External"/><Relationship Id="rId37" Type="http://schemas.openxmlformats.org/officeDocument/2006/relationships/hyperlink" Target="https://docs.cntd.ru/document/408111650" TargetMode="External"/><Relationship Id="rId40" Type="http://schemas.openxmlformats.org/officeDocument/2006/relationships/hyperlink" Target="https://docs.cntd.ru/document/408111650" TargetMode="External"/><Relationship Id="rId45" Type="http://schemas.openxmlformats.org/officeDocument/2006/relationships/hyperlink" Target="https://docs.cntd.ru/document/408111650" TargetMode="External"/><Relationship Id="rId53" Type="http://schemas.openxmlformats.org/officeDocument/2006/relationships/hyperlink" Target="https://docs.cntd.ru/document/408111650" TargetMode="External"/><Relationship Id="rId58" Type="http://schemas.openxmlformats.org/officeDocument/2006/relationships/hyperlink" Target="https://docs.cntd.ru/document/408111650" TargetMode="External"/><Relationship Id="rId66" Type="http://schemas.openxmlformats.org/officeDocument/2006/relationships/hyperlink" Target="https://docs.cntd.ru/document/408111650" TargetMode="External"/><Relationship Id="rId5" Type="http://schemas.openxmlformats.org/officeDocument/2006/relationships/hyperlink" Target="https://docs.cntd.ru/document/406550146" TargetMode="External"/><Relationship Id="rId15" Type="http://schemas.openxmlformats.org/officeDocument/2006/relationships/hyperlink" Target="https://docs.cntd.ru/document/408111650" TargetMode="External"/><Relationship Id="rId23" Type="http://schemas.openxmlformats.org/officeDocument/2006/relationships/hyperlink" Target="https://docs.cntd.ru/document/406550146" TargetMode="External"/><Relationship Id="rId28" Type="http://schemas.openxmlformats.org/officeDocument/2006/relationships/hyperlink" Target="https://docs.cntd.ru/document/406314628" TargetMode="External"/><Relationship Id="rId36" Type="http://schemas.openxmlformats.org/officeDocument/2006/relationships/hyperlink" Target="https://docs.cntd.ru/document/406550146" TargetMode="External"/><Relationship Id="rId49" Type="http://schemas.openxmlformats.org/officeDocument/2006/relationships/hyperlink" Target="https://docs.cntd.ru/document/406314628" TargetMode="External"/><Relationship Id="rId57" Type="http://schemas.openxmlformats.org/officeDocument/2006/relationships/hyperlink" Target="https://docs.cntd.ru/document/408111650" TargetMode="External"/><Relationship Id="rId61" Type="http://schemas.openxmlformats.org/officeDocument/2006/relationships/hyperlink" Target="https://docs.cntd.ru/document/408111650" TargetMode="External"/><Relationship Id="rId10" Type="http://schemas.openxmlformats.org/officeDocument/2006/relationships/hyperlink" Target="https://docs.cntd.ru/document/351809307" TargetMode="External"/><Relationship Id="rId19" Type="http://schemas.openxmlformats.org/officeDocument/2006/relationships/hyperlink" Target="https://docs.cntd.ru/document/406314628" TargetMode="External"/><Relationship Id="rId31" Type="http://schemas.openxmlformats.org/officeDocument/2006/relationships/hyperlink" Target="https://docs.cntd.ru/document/408111650" TargetMode="External"/><Relationship Id="rId44" Type="http://schemas.openxmlformats.org/officeDocument/2006/relationships/hyperlink" Target="https://docs.cntd.ru/document/406550146" TargetMode="External"/><Relationship Id="rId52" Type="http://schemas.openxmlformats.org/officeDocument/2006/relationships/hyperlink" Target="https://docs.cntd.ru/document/408111650" TargetMode="External"/><Relationship Id="rId60" Type="http://schemas.openxmlformats.org/officeDocument/2006/relationships/hyperlink" Target="https://docs.cntd.ru/document/408111650" TargetMode="External"/><Relationship Id="rId65" Type="http://schemas.openxmlformats.org/officeDocument/2006/relationships/hyperlink" Target="https://docs.cntd.ru/document/406691106" TargetMode="External"/><Relationship Id="rId73" Type="http://schemas.openxmlformats.org/officeDocument/2006/relationships/theme" Target="theme/theme1.xml"/><Relationship Id="rId4" Type="http://schemas.openxmlformats.org/officeDocument/2006/relationships/hyperlink" Target="https://docs.cntd.ru/document/406314628" TargetMode="External"/><Relationship Id="rId9" Type="http://schemas.openxmlformats.org/officeDocument/2006/relationships/hyperlink" Target="https://docs.cntd.ru/document/408111650" TargetMode="External"/><Relationship Id="rId14" Type="http://schemas.openxmlformats.org/officeDocument/2006/relationships/hyperlink" Target="https://docs.cntd.ru/document/406550146" TargetMode="External"/><Relationship Id="rId22" Type="http://schemas.openxmlformats.org/officeDocument/2006/relationships/hyperlink" Target="https://docs.cntd.ru/document/406314628" TargetMode="External"/><Relationship Id="rId27" Type="http://schemas.openxmlformats.org/officeDocument/2006/relationships/hyperlink" Target="https://docs.cntd.ru/document/408111650" TargetMode="External"/><Relationship Id="rId30" Type="http://schemas.openxmlformats.org/officeDocument/2006/relationships/hyperlink" Target="https://docs.cntd.ru/document/408111650" TargetMode="External"/><Relationship Id="rId35" Type="http://schemas.openxmlformats.org/officeDocument/2006/relationships/hyperlink" Target="https://docs.cntd.ru/document/408111650" TargetMode="External"/><Relationship Id="rId43" Type="http://schemas.openxmlformats.org/officeDocument/2006/relationships/hyperlink" Target="https://docs.cntd.ru/document/406314628" TargetMode="External"/><Relationship Id="rId48" Type="http://schemas.openxmlformats.org/officeDocument/2006/relationships/hyperlink" Target="https://docs.cntd.ru/document/408111650" TargetMode="External"/><Relationship Id="rId56" Type="http://schemas.openxmlformats.org/officeDocument/2006/relationships/hyperlink" Target="https://docs.cntd.ru/document/406691106" TargetMode="External"/><Relationship Id="rId64" Type="http://schemas.openxmlformats.org/officeDocument/2006/relationships/hyperlink" Target="https://docs.cntd.ru/document/408111650" TargetMode="External"/><Relationship Id="rId69" Type="http://schemas.openxmlformats.org/officeDocument/2006/relationships/hyperlink" Target="https://docs.cntd.ru/document/406550146" TargetMode="External"/><Relationship Id="rId8" Type="http://schemas.openxmlformats.org/officeDocument/2006/relationships/hyperlink" Target="https://docs.cntd.ru/document/406314628" TargetMode="External"/><Relationship Id="rId51" Type="http://schemas.openxmlformats.org/officeDocument/2006/relationships/hyperlink" Target="https://docs.cntd.ru/document/406550146" TargetMode="External"/><Relationship Id="rId7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docs.cntd.ru/document/408111650" TargetMode="External"/><Relationship Id="rId17" Type="http://schemas.openxmlformats.org/officeDocument/2006/relationships/hyperlink" Target="https://docs.cntd.ru/document/406550146" TargetMode="External"/><Relationship Id="rId25" Type="http://schemas.openxmlformats.org/officeDocument/2006/relationships/hyperlink" Target="https://docs.cntd.ru/document/406314628" TargetMode="External"/><Relationship Id="rId33" Type="http://schemas.openxmlformats.org/officeDocument/2006/relationships/hyperlink" Target="https://docs.cntd.ru/document/406550146" TargetMode="External"/><Relationship Id="rId38" Type="http://schemas.openxmlformats.org/officeDocument/2006/relationships/hyperlink" Target="https://docs.cntd.ru/document/406314628" TargetMode="External"/><Relationship Id="rId46" Type="http://schemas.openxmlformats.org/officeDocument/2006/relationships/hyperlink" Target="https://docs.cntd.ru/document/406314628" TargetMode="External"/><Relationship Id="rId59" Type="http://schemas.openxmlformats.org/officeDocument/2006/relationships/hyperlink" Target="https://docs.cntd.ru/document/408111650" TargetMode="External"/><Relationship Id="rId67" Type="http://schemas.openxmlformats.org/officeDocument/2006/relationships/hyperlink" Target="https://docs.cntd.ru/document/406550146" TargetMode="External"/><Relationship Id="rId20" Type="http://schemas.openxmlformats.org/officeDocument/2006/relationships/hyperlink" Target="https://docs.cntd.ru/document/406550146" TargetMode="External"/><Relationship Id="rId41" Type="http://schemas.openxmlformats.org/officeDocument/2006/relationships/hyperlink" Target="https://docs.cntd.ru/document/406550146" TargetMode="External"/><Relationship Id="rId54" Type="http://schemas.openxmlformats.org/officeDocument/2006/relationships/hyperlink" Target="https://docs.cntd.ru/document/408111650" TargetMode="External"/><Relationship Id="rId62" Type="http://schemas.openxmlformats.org/officeDocument/2006/relationships/hyperlink" Target="https://docs.cntd.ru/document/408111650" TargetMode="External"/><Relationship Id="rId70" Type="http://schemas.openxmlformats.org/officeDocument/2006/relationships/hyperlink" Target="https://docs.cntd.ru/document/408111650" TargetMode="External"/><Relationship Id="rId1" Type="http://schemas.openxmlformats.org/officeDocument/2006/relationships/styles" Target="styles.xml"/><Relationship Id="rId6" Type="http://schemas.openxmlformats.org/officeDocument/2006/relationships/hyperlink" Target="https://docs.cntd.ru/document/4066911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19</Pages>
  <Words>4187</Words>
  <Characters>23870</Characters>
  <Application>Microsoft Office Word</Application>
  <DocSecurity>0</DocSecurity>
  <Lines>198</Lines>
  <Paragraphs>56</Paragraphs>
  <ScaleCrop>false</ScaleCrop>
  <Company/>
  <LinksUpToDate>false</LinksUpToDate>
  <CharactersWithSpaces>28001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2026-02-02T11:50:00Z</dcterms:created>
  <dcterms:modified xsi:type="dcterms:W3CDTF">2026-08-28T11:00:00Z</dcterms:modified>
</cp:coreProperties>
</file>